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7DE" w:rsidRDefault="00B167DE" w:rsidP="00B167DE">
      <w:pPr>
        <w:ind w:firstLine="708"/>
        <w:jc w:val="both"/>
        <w:rPr>
          <w:szCs w:val="24"/>
          <w:lang w:val="hr-HR"/>
        </w:rPr>
      </w:pPr>
      <w:r>
        <w:rPr>
          <w:noProof/>
          <w:szCs w:val="24"/>
          <w:lang w:val="hr-HR"/>
        </w:rPr>
        <w:t xml:space="preserve">Na temelju članka 19a Zakona o lokalnoj i područnoj (regionalnoj) samoupravi („Narodne novine“ broj 33/01, 60/01, 129/05, 109/07, 125/08, 36/09, 150/11, 144/12, </w:t>
      </w:r>
      <w:r>
        <w:rPr>
          <w:noProof/>
          <w:lang w:val="hr-HR"/>
        </w:rPr>
        <w:t xml:space="preserve"> 19/13-pročišćeni tekst, 137/15, 123/17 i 98/19</w:t>
      </w:r>
      <w:r>
        <w:rPr>
          <w:noProof/>
          <w:szCs w:val="24"/>
          <w:lang w:val="hr-HR"/>
        </w:rPr>
        <w:t xml:space="preserve">), članka 117. Zakona o socijalnoj skrbi (“Narodne novine”, broj 157/13,152/14, 99/15, 52/16, 16/17, 130/17, 98/19 i 64/20), </w:t>
      </w:r>
      <w:r>
        <w:rPr>
          <w:bCs/>
          <w:noProof/>
          <w:color w:val="000000"/>
          <w:szCs w:val="24"/>
          <w:lang w:val="hr-HR"/>
        </w:rPr>
        <w:t>članaka 4. i 9. Zakona o zdravstvenoj zaštiti (“Narodne Novine” broj 100/18 i 125/19), članka 32. i 33. Zakona o udrugama (“Narodne Novine” broj 74/14, 70/17 i 98/19)</w:t>
      </w:r>
      <w:r>
        <w:rPr>
          <w:rFonts w:ascii="Georgia" w:hAnsi="Georgia"/>
          <w:b/>
          <w:bCs/>
          <w:noProof/>
          <w:color w:val="000000"/>
          <w:sz w:val="20"/>
          <w:lang w:val="hr-HR"/>
        </w:rPr>
        <w:t xml:space="preserve"> </w:t>
      </w:r>
      <w:r>
        <w:rPr>
          <w:b/>
          <w:bCs/>
          <w:noProof/>
          <w:color w:val="000000"/>
          <w:szCs w:val="24"/>
          <w:lang w:val="hr-HR"/>
        </w:rPr>
        <w:t xml:space="preserve"> </w:t>
      </w:r>
      <w:r>
        <w:rPr>
          <w:noProof/>
          <w:szCs w:val="24"/>
          <w:lang w:val="hr-HR"/>
        </w:rPr>
        <w:t xml:space="preserve">i članka 32. Statuta Grada Šibenika (“Službeni glasnik Grada Šibenika”, broj8/10, 5/12, 2/13, 2/18, 8/18-pročišćeni tekst i 2/20), Gradsko vijeće Grada Šibenika, na </w:t>
      </w:r>
      <w:r w:rsidR="00E218A9">
        <w:rPr>
          <w:noProof/>
          <w:szCs w:val="24"/>
          <w:lang w:val="hr-HR"/>
        </w:rPr>
        <w:t>25</w:t>
      </w:r>
      <w:r>
        <w:rPr>
          <w:noProof/>
          <w:szCs w:val="24"/>
          <w:lang w:val="hr-HR"/>
        </w:rPr>
        <w:t xml:space="preserve"> . sjednici od   </w:t>
      </w:r>
      <w:r w:rsidR="00E218A9">
        <w:rPr>
          <w:noProof/>
          <w:szCs w:val="24"/>
          <w:lang w:val="hr-HR"/>
        </w:rPr>
        <w:t>14.</w:t>
      </w:r>
      <w:r>
        <w:rPr>
          <w:noProof/>
          <w:szCs w:val="24"/>
          <w:lang w:val="hr-HR"/>
        </w:rPr>
        <w:t xml:space="preserve"> </w:t>
      </w:r>
      <w:bookmarkStart w:id="0" w:name="_GoBack"/>
      <w:bookmarkEnd w:id="0"/>
      <w:r>
        <w:rPr>
          <w:noProof/>
          <w:szCs w:val="24"/>
          <w:lang w:val="hr-HR"/>
        </w:rPr>
        <w:t>prosinca 2020.</w:t>
      </w:r>
      <w:r>
        <w:rPr>
          <w:szCs w:val="24"/>
          <w:lang w:val="hr-HR"/>
        </w:rPr>
        <w:t xml:space="preserve"> godine, donosi</w:t>
      </w:r>
    </w:p>
    <w:p w:rsidR="00BA6FD9" w:rsidRPr="00CB2514" w:rsidRDefault="00BA6FD9" w:rsidP="00BA6FD9">
      <w:pPr>
        <w:ind w:firstLine="708"/>
        <w:jc w:val="both"/>
        <w:rPr>
          <w:szCs w:val="24"/>
          <w:lang w:val="hr-HR"/>
        </w:rPr>
      </w:pPr>
    </w:p>
    <w:p w:rsidR="00841842" w:rsidRDefault="00841842" w:rsidP="00841842">
      <w:pPr>
        <w:pStyle w:val="Tijeloteksta"/>
        <w:rPr>
          <w:szCs w:val="24"/>
          <w:lang w:val="hr-HR"/>
        </w:rPr>
      </w:pPr>
    </w:p>
    <w:p w:rsidR="00DF6E9B" w:rsidRDefault="00841842" w:rsidP="00FB061C">
      <w:pPr>
        <w:pStyle w:val="Naslov1"/>
        <w:rPr>
          <w:i/>
          <w:szCs w:val="24"/>
          <w:lang w:val="hr-HR"/>
        </w:rPr>
      </w:pPr>
      <w:r>
        <w:rPr>
          <w:i/>
          <w:szCs w:val="24"/>
          <w:lang w:val="hr-HR"/>
        </w:rPr>
        <w:t>O D L U K U</w:t>
      </w:r>
    </w:p>
    <w:p w:rsidR="00DF6E9B" w:rsidRDefault="007E1501" w:rsidP="00DF6E9B">
      <w:pPr>
        <w:pStyle w:val="Naslov1"/>
        <w:rPr>
          <w:i/>
          <w:szCs w:val="24"/>
          <w:lang w:val="hr-HR"/>
        </w:rPr>
      </w:pPr>
      <w:r>
        <w:rPr>
          <w:i/>
          <w:szCs w:val="24"/>
          <w:lang w:val="hr-HR"/>
        </w:rPr>
        <w:t xml:space="preserve"> </w:t>
      </w:r>
      <w:r w:rsidR="00841842">
        <w:rPr>
          <w:i/>
          <w:szCs w:val="24"/>
          <w:lang w:val="hr-HR"/>
        </w:rPr>
        <w:t xml:space="preserve">o </w:t>
      </w:r>
      <w:r w:rsidR="00D43005">
        <w:rPr>
          <w:i/>
          <w:szCs w:val="24"/>
          <w:lang w:val="hr-HR"/>
        </w:rPr>
        <w:t xml:space="preserve">II. </w:t>
      </w:r>
      <w:r w:rsidR="00841842">
        <w:rPr>
          <w:i/>
          <w:szCs w:val="24"/>
          <w:lang w:val="hr-HR"/>
        </w:rPr>
        <w:t>izmjen</w:t>
      </w:r>
      <w:r w:rsidR="00D83EE7">
        <w:rPr>
          <w:i/>
          <w:szCs w:val="24"/>
          <w:lang w:val="hr-HR"/>
        </w:rPr>
        <w:t>i</w:t>
      </w:r>
      <w:r w:rsidR="00841842">
        <w:rPr>
          <w:i/>
          <w:szCs w:val="24"/>
          <w:lang w:val="hr-HR"/>
        </w:rPr>
        <w:t xml:space="preserve"> Programa zdravstvene zaštite i pomoći socijalno ugroženim, </w:t>
      </w:r>
    </w:p>
    <w:p w:rsidR="00841842" w:rsidRPr="00DF6E9B" w:rsidRDefault="00841842" w:rsidP="00DF6E9B">
      <w:pPr>
        <w:pStyle w:val="Naslov1"/>
        <w:rPr>
          <w:i/>
          <w:szCs w:val="24"/>
          <w:lang w:val="hr-HR"/>
        </w:rPr>
      </w:pPr>
      <w:r>
        <w:rPr>
          <w:i/>
          <w:szCs w:val="24"/>
          <w:lang w:val="hr-HR"/>
        </w:rPr>
        <w:t>nemoćnim i</w:t>
      </w:r>
      <w:r w:rsidR="00DF6E9B">
        <w:rPr>
          <w:i/>
          <w:szCs w:val="24"/>
          <w:lang w:val="hr-HR"/>
        </w:rPr>
        <w:t xml:space="preserve"> </w:t>
      </w:r>
      <w:r>
        <w:rPr>
          <w:i/>
          <w:szCs w:val="24"/>
          <w:lang w:val="hr-HR"/>
        </w:rPr>
        <w:t>drugim osobama Grada Šibenika</w:t>
      </w:r>
    </w:p>
    <w:p w:rsidR="00841842" w:rsidRDefault="00841842" w:rsidP="007E1501">
      <w:pPr>
        <w:jc w:val="center"/>
        <w:rPr>
          <w:b/>
          <w:i/>
          <w:szCs w:val="24"/>
          <w:lang w:val="hr-HR"/>
        </w:rPr>
      </w:pPr>
      <w:r>
        <w:rPr>
          <w:b/>
          <w:i/>
          <w:szCs w:val="24"/>
          <w:lang w:val="hr-HR"/>
        </w:rPr>
        <w:t xml:space="preserve">za </w:t>
      </w:r>
      <w:r w:rsidR="00750969">
        <w:rPr>
          <w:b/>
          <w:i/>
          <w:szCs w:val="24"/>
          <w:lang w:val="hr-HR"/>
        </w:rPr>
        <w:t>20</w:t>
      </w:r>
      <w:r w:rsidR="000C43AC">
        <w:rPr>
          <w:b/>
          <w:i/>
          <w:szCs w:val="24"/>
          <w:lang w:val="hr-HR"/>
        </w:rPr>
        <w:t>20</w:t>
      </w:r>
      <w:r>
        <w:rPr>
          <w:b/>
          <w:i/>
          <w:szCs w:val="24"/>
          <w:lang w:val="hr-HR"/>
        </w:rPr>
        <w:t>. godinu</w:t>
      </w:r>
    </w:p>
    <w:p w:rsidR="00841842" w:rsidRDefault="00841842" w:rsidP="00841842">
      <w:pPr>
        <w:jc w:val="both"/>
        <w:rPr>
          <w:b/>
          <w:szCs w:val="24"/>
          <w:lang w:val="hr-HR"/>
        </w:rPr>
      </w:pPr>
    </w:p>
    <w:p w:rsidR="00841842" w:rsidRDefault="00841842" w:rsidP="00265679">
      <w:pPr>
        <w:numPr>
          <w:ilvl w:val="0"/>
          <w:numId w:val="1"/>
        </w:numPr>
        <w:spacing w:line="276" w:lineRule="auto"/>
        <w:jc w:val="both"/>
        <w:rPr>
          <w:b/>
          <w:szCs w:val="24"/>
          <w:lang w:val="hr-HR"/>
        </w:rPr>
      </w:pPr>
      <w:r>
        <w:rPr>
          <w:szCs w:val="24"/>
          <w:lang w:val="hr-HR"/>
        </w:rPr>
        <w:t>U Programu zdravstvene zaštite i pomoći socijalno ugroženim, nemoćnim i drugim osobama Grada Šibenika za 20</w:t>
      </w:r>
      <w:r w:rsidR="00FD7917">
        <w:rPr>
          <w:szCs w:val="24"/>
          <w:lang w:val="hr-HR"/>
        </w:rPr>
        <w:t>20</w:t>
      </w:r>
      <w:r>
        <w:rPr>
          <w:szCs w:val="24"/>
          <w:lang w:val="hr-HR"/>
        </w:rPr>
        <w:t xml:space="preserve">. godinu ( „Službeni glasnik Grada Šibenika“, broj </w:t>
      </w:r>
      <w:r w:rsidR="00C977C3">
        <w:rPr>
          <w:szCs w:val="24"/>
          <w:lang w:val="hr-HR"/>
        </w:rPr>
        <w:t>9/19</w:t>
      </w:r>
      <w:r w:rsidR="00D43005">
        <w:rPr>
          <w:szCs w:val="24"/>
          <w:lang w:val="hr-HR"/>
        </w:rPr>
        <w:t xml:space="preserve"> i </w:t>
      </w:r>
      <w:r w:rsidR="00E84797">
        <w:rPr>
          <w:szCs w:val="24"/>
          <w:lang w:val="hr-HR"/>
        </w:rPr>
        <w:t>7/20</w:t>
      </w:r>
      <w:r>
        <w:rPr>
          <w:szCs w:val="24"/>
          <w:lang w:val="hr-HR"/>
        </w:rPr>
        <w:t xml:space="preserve"> ), u glavi I. UVODNI DIO stavku 1. iznos: „</w:t>
      </w:r>
      <w:r w:rsidR="007D4511">
        <w:rPr>
          <w:szCs w:val="24"/>
          <w:lang w:val="hr-HR"/>
        </w:rPr>
        <w:t>5</w:t>
      </w:r>
      <w:r>
        <w:rPr>
          <w:szCs w:val="24"/>
          <w:lang w:val="hr-HR"/>
        </w:rPr>
        <w:t>.</w:t>
      </w:r>
      <w:r w:rsidR="006A0884">
        <w:rPr>
          <w:szCs w:val="24"/>
          <w:lang w:val="hr-HR"/>
        </w:rPr>
        <w:t>004</w:t>
      </w:r>
      <w:r>
        <w:rPr>
          <w:szCs w:val="24"/>
          <w:lang w:val="hr-HR"/>
        </w:rPr>
        <w:t xml:space="preserve">.000 kuna“, mijenja se u iznos: </w:t>
      </w:r>
      <w:r w:rsidRPr="009C0E63">
        <w:rPr>
          <w:szCs w:val="24"/>
          <w:lang w:val="hr-HR"/>
        </w:rPr>
        <w:t>„</w:t>
      </w:r>
      <w:r w:rsidR="00C55262">
        <w:rPr>
          <w:szCs w:val="24"/>
          <w:lang w:val="hr-HR"/>
        </w:rPr>
        <w:t>5.0</w:t>
      </w:r>
      <w:r w:rsidR="006A0884">
        <w:rPr>
          <w:szCs w:val="24"/>
          <w:lang w:val="hr-HR"/>
        </w:rPr>
        <w:t>86</w:t>
      </w:r>
      <w:r w:rsidRPr="009C0E63">
        <w:rPr>
          <w:szCs w:val="24"/>
          <w:lang w:val="hr-HR"/>
        </w:rPr>
        <w:t>.000 kuna“.</w:t>
      </w:r>
    </w:p>
    <w:p w:rsidR="00EC2BE2" w:rsidRPr="00B91689" w:rsidRDefault="00841842" w:rsidP="00B91689">
      <w:pPr>
        <w:pStyle w:val="Odlomakpopisa"/>
        <w:numPr>
          <w:ilvl w:val="0"/>
          <w:numId w:val="4"/>
        </w:numPr>
        <w:overflowPunct/>
        <w:autoSpaceDE/>
        <w:adjustRightInd/>
        <w:spacing w:line="276" w:lineRule="auto"/>
        <w:jc w:val="both"/>
        <w:rPr>
          <w:szCs w:val="24"/>
          <w:lang w:val="hr-HR"/>
        </w:rPr>
      </w:pPr>
      <w:r w:rsidRPr="00B91689">
        <w:rPr>
          <w:szCs w:val="24"/>
          <w:lang w:val="hr-HR"/>
        </w:rPr>
        <w:t xml:space="preserve">U glavi II. OBLICI POMOĆI u točki </w:t>
      </w:r>
      <w:r w:rsidR="00A96DF2" w:rsidRPr="00B91689">
        <w:rPr>
          <w:szCs w:val="24"/>
          <w:lang w:val="hr-HR"/>
        </w:rPr>
        <w:t>1</w:t>
      </w:r>
      <w:r w:rsidRPr="00B91689">
        <w:rPr>
          <w:szCs w:val="24"/>
          <w:lang w:val="hr-HR"/>
        </w:rPr>
        <w:t>.</w:t>
      </w:r>
      <w:r w:rsidR="00A96DF2" w:rsidRPr="00B91689">
        <w:rPr>
          <w:szCs w:val="24"/>
          <w:lang w:val="hr-HR"/>
        </w:rPr>
        <w:t xml:space="preserve"> </w:t>
      </w:r>
      <w:r w:rsidR="00C351B3">
        <w:rPr>
          <w:szCs w:val="24"/>
          <w:lang w:val="hr-HR"/>
        </w:rPr>
        <w:t>p</w:t>
      </w:r>
      <w:r w:rsidR="00A96DF2" w:rsidRPr="00B91689">
        <w:rPr>
          <w:szCs w:val="24"/>
          <w:lang w:val="hr-HR"/>
        </w:rPr>
        <w:t>od</w:t>
      </w:r>
      <w:r w:rsidR="00A720BE" w:rsidRPr="00B91689">
        <w:rPr>
          <w:szCs w:val="24"/>
          <w:lang w:val="hr-HR"/>
        </w:rPr>
        <w:t xml:space="preserve"> </w:t>
      </w:r>
      <w:r w:rsidR="00A96DF2" w:rsidRPr="00B91689">
        <w:rPr>
          <w:szCs w:val="24"/>
          <w:lang w:val="hr-HR"/>
        </w:rPr>
        <w:t>b)</w:t>
      </w:r>
      <w:r w:rsidRPr="00B91689">
        <w:rPr>
          <w:szCs w:val="24"/>
          <w:lang w:val="hr-HR"/>
        </w:rPr>
        <w:t xml:space="preserve"> iznos:</w:t>
      </w:r>
      <w:r w:rsidR="00A720BE" w:rsidRPr="00B91689">
        <w:rPr>
          <w:szCs w:val="24"/>
          <w:lang w:val="hr-HR"/>
        </w:rPr>
        <w:t xml:space="preserve"> „</w:t>
      </w:r>
      <w:r w:rsidR="00C351B3">
        <w:rPr>
          <w:szCs w:val="24"/>
          <w:lang w:val="hr-HR"/>
        </w:rPr>
        <w:t>1</w:t>
      </w:r>
      <w:r w:rsidR="00A96DF2" w:rsidRPr="00B91689">
        <w:rPr>
          <w:szCs w:val="24"/>
          <w:lang w:val="hr-HR"/>
        </w:rPr>
        <w:t>0.000</w:t>
      </w:r>
      <w:r w:rsidRPr="00B91689">
        <w:rPr>
          <w:szCs w:val="24"/>
          <w:lang w:val="hr-HR"/>
        </w:rPr>
        <w:t xml:space="preserve"> kuna“ mijenja se u iznos: </w:t>
      </w:r>
      <w:r w:rsidR="00F04561" w:rsidRPr="00B91689">
        <w:rPr>
          <w:szCs w:val="24"/>
          <w:lang w:val="hr-HR"/>
        </w:rPr>
        <w:t>„</w:t>
      </w:r>
      <w:r w:rsidR="00C351B3">
        <w:rPr>
          <w:szCs w:val="24"/>
          <w:lang w:val="hr-HR"/>
        </w:rPr>
        <w:t>9</w:t>
      </w:r>
      <w:r w:rsidR="00A96DF2" w:rsidRPr="00B91689">
        <w:rPr>
          <w:szCs w:val="24"/>
          <w:lang w:val="hr-HR"/>
        </w:rPr>
        <w:t>.000</w:t>
      </w:r>
      <w:r w:rsidR="00AA3594" w:rsidRPr="00B91689">
        <w:rPr>
          <w:szCs w:val="24"/>
          <w:lang w:val="hr-HR"/>
        </w:rPr>
        <w:t xml:space="preserve"> kuna</w:t>
      </w:r>
      <w:r w:rsidR="00F04561" w:rsidRPr="00B91689">
        <w:rPr>
          <w:szCs w:val="24"/>
          <w:lang w:val="hr-HR"/>
        </w:rPr>
        <w:t>“</w:t>
      </w:r>
      <w:r w:rsidR="00AA3594" w:rsidRPr="00B91689">
        <w:rPr>
          <w:szCs w:val="24"/>
          <w:lang w:val="hr-HR"/>
        </w:rPr>
        <w:t>, te</w:t>
      </w:r>
      <w:r w:rsidR="00386594" w:rsidRPr="00B91689">
        <w:rPr>
          <w:szCs w:val="24"/>
          <w:lang w:val="hr-HR"/>
        </w:rPr>
        <w:t xml:space="preserve"> </w:t>
      </w:r>
      <w:r w:rsidR="00A720BE" w:rsidRPr="00B91689">
        <w:rPr>
          <w:szCs w:val="24"/>
          <w:lang w:val="hr-HR"/>
        </w:rPr>
        <w:t>ukupan i</w:t>
      </w:r>
      <w:r w:rsidR="00AA3594" w:rsidRPr="00B91689">
        <w:rPr>
          <w:szCs w:val="24"/>
          <w:lang w:val="hr-HR"/>
        </w:rPr>
        <w:t xml:space="preserve">znos: „ </w:t>
      </w:r>
      <w:r w:rsidR="005C4B28" w:rsidRPr="00B91689">
        <w:rPr>
          <w:szCs w:val="24"/>
          <w:lang w:val="hr-HR"/>
        </w:rPr>
        <w:t>2</w:t>
      </w:r>
      <w:r w:rsidR="00C351B3">
        <w:rPr>
          <w:szCs w:val="24"/>
          <w:lang w:val="hr-HR"/>
        </w:rPr>
        <w:t>30</w:t>
      </w:r>
      <w:r w:rsidR="00AA3594" w:rsidRPr="00B91689">
        <w:rPr>
          <w:szCs w:val="24"/>
          <w:lang w:val="hr-HR"/>
        </w:rPr>
        <w:t xml:space="preserve">.000 kuna“ </w:t>
      </w:r>
      <w:r w:rsidR="00386594" w:rsidRPr="00B91689">
        <w:rPr>
          <w:szCs w:val="24"/>
          <w:lang w:val="hr-HR"/>
        </w:rPr>
        <w:t xml:space="preserve">mijenja se </w:t>
      </w:r>
      <w:r w:rsidR="00AA3594" w:rsidRPr="00B91689">
        <w:rPr>
          <w:szCs w:val="24"/>
          <w:lang w:val="hr-HR"/>
        </w:rPr>
        <w:t>u iznos:</w:t>
      </w:r>
      <w:r w:rsidR="006F034D">
        <w:rPr>
          <w:szCs w:val="24"/>
          <w:lang w:val="hr-HR"/>
        </w:rPr>
        <w:t xml:space="preserve"> „</w:t>
      </w:r>
      <w:r w:rsidR="005C4B28" w:rsidRPr="00B91689">
        <w:rPr>
          <w:szCs w:val="24"/>
          <w:lang w:val="hr-HR"/>
        </w:rPr>
        <w:t>2</w:t>
      </w:r>
      <w:r w:rsidR="00C351B3">
        <w:rPr>
          <w:szCs w:val="24"/>
          <w:lang w:val="hr-HR"/>
        </w:rPr>
        <w:t>29</w:t>
      </w:r>
      <w:r w:rsidR="00AA3594" w:rsidRPr="00B91689">
        <w:rPr>
          <w:szCs w:val="24"/>
          <w:lang w:val="hr-HR"/>
        </w:rPr>
        <w:t>.000 kuna“.</w:t>
      </w:r>
    </w:p>
    <w:p w:rsidR="004141D6" w:rsidRPr="00D15424" w:rsidRDefault="004141D6" w:rsidP="002E2493">
      <w:pPr>
        <w:pStyle w:val="Odlomakpopisa"/>
        <w:numPr>
          <w:ilvl w:val="0"/>
          <w:numId w:val="4"/>
        </w:numPr>
        <w:overflowPunct/>
        <w:autoSpaceDE/>
        <w:adjustRightInd/>
        <w:ind w:left="1423" w:hanging="357"/>
        <w:jc w:val="both"/>
        <w:rPr>
          <w:szCs w:val="24"/>
          <w:lang w:val="hr-HR"/>
        </w:rPr>
      </w:pPr>
      <w:r>
        <w:rPr>
          <w:szCs w:val="24"/>
          <w:lang w:val="hr-HR"/>
        </w:rPr>
        <w:t>U istoj glavi točki 2. iznos: „</w:t>
      </w:r>
      <w:r w:rsidR="00C351B3">
        <w:rPr>
          <w:szCs w:val="24"/>
          <w:lang w:val="hr-HR"/>
        </w:rPr>
        <w:t>250</w:t>
      </w:r>
      <w:r>
        <w:rPr>
          <w:szCs w:val="24"/>
          <w:lang w:val="hr-HR"/>
        </w:rPr>
        <w:t>.000 kuna“ mijenja se u iznos: „2</w:t>
      </w:r>
      <w:r w:rsidR="00C351B3">
        <w:rPr>
          <w:szCs w:val="24"/>
          <w:lang w:val="hr-HR"/>
        </w:rPr>
        <w:t>7</w:t>
      </w:r>
      <w:r>
        <w:rPr>
          <w:szCs w:val="24"/>
          <w:lang w:val="hr-HR"/>
        </w:rPr>
        <w:t>0.000 kuna“</w:t>
      </w:r>
    </w:p>
    <w:p w:rsidR="00AD7CA4" w:rsidRDefault="00A20674" w:rsidP="006369BC">
      <w:pPr>
        <w:pStyle w:val="Odlomakpopisa"/>
        <w:numPr>
          <w:ilvl w:val="0"/>
          <w:numId w:val="4"/>
        </w:numPr>
        <w:overflowPunct/>
        <w:autoSpaceDE/>
        <w:adjustRightInd/>
        <w:spacing w:line="276" w:lineRule="auto"/>
        <w:jc w:val="both"/>
        <w:rPr>
          <w:szCs w:val="24"/>
          <w:lang w:val="hr-HR"/>
        </w:rPr>
      </w:pPr>
      <w:r w:rsidRPr="00D15424">
        <w:rPr>
          <w:szCs w:val="24"/>
          <w:lang w:val="hr-HR"/>
        </w:rPr>
        <w:t>U istoj glavi točki 3.</w:t>
      </w:r>
      <w:r w:rsidR="00B7414D">
        <w:rPr>
          <w:szCs w:val="24"/>
          <w:lang w:val="hr-HR"/>
        </w:rPr>
        <w:t xml:space="preserve"> </w:t>
      </w:r>
      <w:r w:rsidRPr="00D15424">
        <w:rPr>
          <w:szCs w:val="24"/>
          <w:lang w:val="hr-HR"/>
        </w:rPr>
        <w:t>A) iznos: „</w:t>
      </w:r>
      <w:r w:rsidR="00C351B3">
        <w:rPr>
          <w:szCs w:val="24"/>
          <w:lang w:val="hr-HR"/>
        </w:rPr>
        <w:t>900</w:t>
      </w:r>
      <w:r w:rsidRPr="00D15424">
        <w:rPr>
          <w:szCs w:val="24"/>
          <w:lang w:val="hr-HR"/>
        </w:rPr>
        <w:t xml:space="preserve">.000 kuna“ </w:t>
      </w:r>
      <w:r w:rsidR="009D3C9F">
        <w:rPr>
          <w:szCs w:val="24"/>
          <w:lang w:val="hr-HR"/>
        </w:rPr>
        <w:t xml:space="preserve">mijenja se u </w:t>
      </w:r>
      <w:r w:rsidRPr="00D15424">
        <w:rPr>
          <w:szCs w:val="24"/>
          <w:lang w:val="hr-HR"/>
        </w:rPr>
        <w:t>iznos: „</w:t>
      </w:r>
      <w:r w:rsidR="00C351B3">
        <w:rPr>
          <w:szCs w:val="24"/>
          <w:lang w:val="hr-HR"/>
        </w:rPr>
        <w:t>860</w:t>
      </w:r>
      <w:r w:rsidRPr="00D15424">
        <w:rPr>
          <w:szCs w:val="24"/>
          <w:lang w:val="hr-HR"/>
        </w:rPr>
        <w:t xml:space="preserve">.000 kuna“ </w:t>
      </w:r>
      <w:r w:rsidR="0082717D" w:rsidRPr="00D15424">
        <w:rPr>
          <w:szCs w:val="24"/>
          <w:lang w:val="hr-HR"/>
        </w:rPr>
        <w:t>.</w:t>
      </w:r>
    </w:p>
    <w:p w:rsidR="00C351B3" w:rsidRPr="00C351B3" w:rsidRDefault="00C351B3" w:rsidP="00C351B3">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U istoj glavi točki 3 </w:t>
      </w:r>
      <w:r>
        <w:rPr>
          <w:szCs w:val="24"/>
          <w:lang w:val="hr-HR"/>
        </w:rPr>
        <w:t>B</w:t>
      </w:r>
      <w:r w:rsidRPr="00D15424">
        <w:rPr>
          <w:szCs w:val="24"/>
          <w:lang w:val="hr-HR"/>
        </w:rPr>
        <w:t>) iznos:</w:t>
      </w:r>
      <w:r>
        <w:rPr>
          <w:szCs w:val="24"/>
          <w:lang w:val="hr-HR"/>
        </w:rPr>
        <w:t xml:space="preserve"> „71.000 kuna </w:t>
      </w:r>
      <w:bookmarkStart w:id="1" w:name="_Hlk57703335"/>
      <w:r w:rsidR="00E81AA4">
        <w:rPr>
          <w:szCs w:val="24"/>
          <w:lang w:val="hr-HR"/>
        </w:rPr>
        <w:t xml:space="preserve">mijenja se </w:t>
      </w:r>
      <w:r>
        <w:rPr>
          <w:szCs w:val="24"/>
          <w:lang w:val="hr-HR"/>
        </w:rPr>
        <w:t xml:space="preserve">u </w:t>
      </w:r>
      <w:bookmarkEnd w:id="1"/>
      <w:r>
        <w:rPr>
          <w:szCs w:val="24"/>
          <w:lang w:val="hr-HR"/>
        </w:rPr>
        <w:t>iznos: „69</w:t>
      </w:r>
      <w:r w:rsidRPr="00D15424">
        <w:rPr>
          <w:szCs w:val="24"/>
          <w:lang w:val="hr-HR"/>
        </w:rPr>
        <w:t xml:space="preserve">.000 </w:t>
      </w:r>
      <w:r>
        <w:rPr>
          <w:szCs w:val="24"/>
          <w:lang w:val="hr-HR"/>
        </w:rPr>
        <w:t>kuna“.</w:t>
      </w:r>
      <w:r w:rsidRPr="00D15424">
        <w:rPr>
          <w:szCs w:val="24"/>
          <w:lang w:val="hr-HR"/>
        </w:rPr>
        <w:t xml:space="preserve"> </w:t>
      </w:r>
    </w:p>
    <w:p w:rsidR="0082717D" w:rsidRDefault="0082717D" w:rsidP="00D15424">
      <w:pPr>
        <w:pStyle w:val="Odlomakpopisa"/>
        <w:numPr>
          <w:ilvl w:val="0"/>
          <w:numId w:val="4"/>
        </w:numPr>
        <w:overflowPunct/>
        <w:autoSpaceDE/>
        <w:adjustRightInd/>
        <w:spacing w:line="276" w:lineRule="auto"/>
        <w:jc w:val="both"/>
        <w:rPr>
          <w:szCs w:val="24"/>
          <w:lang w:val="hr-HR"/>
        </w:rPr>
      </w:pPr>
      <w:r w:rsidRPr="00D15424">
        <w:rPr>
          <w:szCs w:val="24"/>
          <w:lang w:val="hr-HR"/>
        </w:rPr>
        <w:t>U istoj glavi točki</w:t>
      </w:r>
      <w:r w:rsidR="00174462" w:rsidRPr="00D15424">
        <w:rPr>
          <w:szCs w:val="24"/>
          <w:lang w:val="hr-HR"/>
        </w:rPr>
        <w:t xml:space="preserve"> 3 F) iznos:</w:t>
      </w:r>
      <w:r w:rsidR="009B30FA">
        <w:rPr>
          <w:szCs w:val="24"/>
          <w:lang w:val="hr-HR"/>
        </w:rPr>
        <w:t xml:space="preserve"> „1.</w:t>
      </w:r>
      <w:r w:rsidR="0092570B">
        <w:rPr>
          <w:szCs w:val="24"/>
          <w:lang w:val="hr-HR"/>
        </w:rPr>
        <w:t>589</w:t>
      </w:r>
      <w:r w:rsidR="009B30FA">
        <w:rPr>
          <w:szCs w:val="24"/>
          <w:lang w:val="hr-HR"/>
        </w:rPr>
        <w:t xml:space="preserve">.000 kuna </w:t>
      </w:r>
      <w:r w:rsidR="00E81AA4">
        <w:rPr>
          <w:szCs w:val="24"/>
          <w:lang w:val="hr-HR"/>
        </w:rPr>
        <w:t xml:space="preserve">mijenja se u </w:t>
      </w:r>
      <w:r w:rsidR="009B30FA">
        <w:rPr>
          <w:szCs w:val="24"/>
          <w:lang w:val="hr-HR"/>
        </w:rPr>
        <w:t xml:space="preserve"> iznos: „1.</w:t>
      </w:r>
      <w:r w:rsidR="006006FA">
        <w:rPr>
          <w:szCs w:val="24"/>
          <w:lang w:val="hr-HR"/>
        </w:rPr>
        <w:t>5</w:t>
      </w:r>
      <w:r w:rsidR="0092570B">
        <w:rPr>
          <w:szCs w:val="24"/>
          <w:lang w:val="hr-HR"/>
        </w:rPr>
        <w:t>60</w:t>
      </w:r>
      <w:r w:rsidR="00174462" w:rsidRPr="00D15424">
        <w:rPr>
          <w:szCs w:val="24"/>
          <w:lang w:val="hr-HR"/>
        </w:rPr>
        <w:t xml:space="preserve">.000 </w:t>
      </w:r>
      <w:r w:rsidR="00B27582">
        <w:rPr>
          <w:szCs w:val="24"/>
          <w:lang w:val="hr-HR"/>
        </w:rPr>
        <w:t>kuna“.</w:t>
      </w:r>
      <w:r w:rsidR="00174462" w:rsidRPr="00D15424">
        <w:rPr>
          <w:szCs w:val="24"/>
          <w:lang w:val="hr-HR"/>
        </w:rPr>
        <w:t xml:space="preserve"> </w:t>
      </w:r>
    </w:p>
    <w:p w:rsidR="004A3363" w:rsidRDefault="004A3363" w:rsidP="004A3363">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U istoj glavi točki 3 </w:t>
      </w:r>
      <w:r>
        <w:rPr>
          <w:szCs w:val="24"/>
          <w:lang w:val="hr-HR"/>
        </w:rPr>
        <w:t>G</w:t>
      </w:r>
      <w:r w:rsidRPr="00D15424">
        <w:rPr>
          <w:szCs w:val="24"/>
          <w:lang w:val="hr-HR"/>
        </w:rPr>
        <w:t>) iznos:</w:t>
      </w:r>
      <w:r>
        <w:rPr>
          <w:szCs w:val="24"/>
          <w:lang w:val="hr-HR"/>
        </w:rPr>
        <w:t xml:space="preserve"> „15.000 kuna</w:t>
      </w:r>
      <w:r w:rsidR="00E81AA4" w:rsidRPr="00E81AA4">
        <w:rPr>
          <w:szCs w:val="24"/>
          <w:lang w:val="hr-HR"/>
        </w:rPr>
        <w:t xml:space="preserve"> </w:t>
      </w:r>
      <w:r w:rsidR="00E81AA4">
        <w:rPr>
          <w:szCs w:val="24"/>
          <w:lang w:val="hr-HR"/>
        </w:rPr>
        <w:t>mijenja se u</w:t>
      </w:r>
      <w:r>
        <w:rPr>
          <w:szCs w:val="24"/>
          <w:lang w:val="hr-HR"/>
        </w:rPr>
        <w:t xml:space="preserve"> iznos: „11</w:t>
      </w:r>
      <w:r w:rsidRPr="00D15424">
        <w:rPr>
          <w:szCs w:val="24"/>
          <w:lang w:val="hr-HR"/>
        </w:rPr>
        <w:t xml:space="preserve">.000 </w:t>
      </w:r>
      <w:r>
        <w:rPr>
          <w:szCs w:val="24"/>
          <w:lang w:val="hr-HR"/>
        </w:rPr>
        <w:t>kuna“.</w:t>
      </w:r>
      <w:r w:rsidRPr="00D15424">
        <w:rPr>
          <w:szCs w:val="24"/>
          <w:lang w:val="hr-HR"/>
        </w:rPr>
        <w:t xml:space="preserve"> </w:t>
      </w:r>
    </w:p>
    <w:p w:rsidR="004A3363" w:rsidRPr="004A3363" w:rsidRDefault="004A3363" w:rsidP="004A3363">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U istoj glavi točki 3 </w:t>
      </w:r>
      <w:r>
        <w:rPr>
          <w:szCs w:val="24"/>
          <w:lang w:val="hr-HR"/>
        </w:rPr>
        <w:t>H</w:t>
      </w:r>
      <w:r w:rsidRPr="00D15424">
        <w:rPr>
          <w:szCs w:val="24"/>
          <w:lang w:val="hr-HR"/>
        </w:rPr>
        <w:t>) iznos:</w:t>
      </w:r>
      <w:r>
        <w:rPr>
          <w:szCs w:val="24"/>
          <w:lang w:val="hr-HR"/>
        </w:rPr>
        <w:t xml:space="preserve">„250.000 kuna </w:t>
      </w:r>
      <w:r w:rsidR="00E81AA4">
        <w:rPr>
          <w:szCs w:val="24"/>
          <w:lang w:val="hr-HR"/>
        </w:rPr>
        <w:t xml:space="preserve">mijenja se u </w:t>
      </w:r>
      <w:r>
        <w:rPr>
          <w:szCs w:val="24"/>
          <w:lang w:val="hr-HR"/>
        </w:rPr>
        <w:t>iznos: „383</w:t>
      </w:r>
      <w:r w:rsidRPr="00D15424">
        <w:rPr>
          <w:szCs w:val="24"/>
          <w:lang w:val="hr-HR"/>
        </w:rPr>
        <w:t xml:space="preserve">.000 </w:t>
      </w:r>
      <w:r>
        <w:rPr>
          <w:szCs w:val="24"/>
          <w:lang w:val="hr-HR"/>
        </w:rPr>
        <w:t>kuna“.</w:t>
      </w:r>
      <w:r w:rsidRPr="00D15424">
        <w:rPr>
          <w:szCs w:val="24"/>
          <w:lang w:val="hr-HR"/>
        </w:rPr>
        <w:t xml:space="preserve"> </w:t>
      </w:r>
    </w:p>
    <w:p w:rsidR="00E06323" w:rsidRDefault="00B27582" w:rsidP="00B27582">
      <w:pPr>
        <w:pStyle w:val="Odlomakpopisa"/>
        <w:numPr>
          <w:ilvl w:val="0"/>
          <w:numId w:val="4"/>
        </w:numPr>
        <w:spacing w:line="276" w:lineRule="auto"/>
        <w:jc w:val="both"/>
        <w:textAlignment w:val="baseline"/>
        <w:rPr>
          <w:szCs w:val="24"/>
          <w:lang w:val="hr-HR"/>
        </w:rPr>
      </w:pPr>
      <w:r>
        <w:rPr>
          <w:szCs w:val="24"/>
          <w:lang w:val="hr-HR"/>
        </w:rPr>
        <w:t>U istoj glavi ukupan iznos</w:t>
      </w:r>
      <w:r w:rsidR="00527270">
        <w:rPr>
          <w:szCs w:val="24"/>
          <w:lang w:val="hr-HR"/>
        </w:rPr>
        <w:t xml:space="preserve"> za posrednu pomoć</w:t>
      </w:r>
      <w:r>
        <w:rPr>
          <w:szCs w:val="24"/>
          <w:lang w:val="hr-HR"/>
        </w:rPr>
        <w:t>:</w:t>
      </w:r>
      <w:r w:rsidRPr="00B27582">
        <w:rPr>
          <w:szCs w:val="24"/>
          <w:lang w:val="hr-HR"/>
        </w:rPr>
        <w:t>“3.</w:t>
      </w:r>
      <w:r w:rsidR="004A3363">
        <w:rPr>
          <w:szCs w:val="24"/>
          <w:lang w:val="hr-HR"/>
        </w:rPr>
        <w:t>329</w:t>
      </w:r>
      <w:r w:rsidRPr="00B27582">
        <w:rPr>
          <w:szCs w:val="24"/>
          <w:lang w:val="hr-HR"/>
        </w:rPr>
        <w:t>.000 kuna“</w:t>
      </w:r>
      <w:r>
        <w:rPr>
          <w:szCs w:val="24"/>
          <w:lang w:val="hr-HR"/>
        </w:rPr>
        <w:t xml:space="preserve"> mijenja se u</w:t>
      </w:r>
      <w:r w:rsidRPr="00B27582">
        <w:rPr>
          <w:szCs w:val="24"/>
          <w:lang w:val="hr-HR"/>
        </w:rPr>
        <w:t xml:space="preserve"> iznos: „</w:t>
      </w:r>
      <w:r w:rsidR="00B628A8">
        <w:rPr>
          <w:szCs w:val="24"/>
          <w:lang w:val="hr-HR"/>
        </w:rPr>
        <w:t>3</w:t>
      </w:r>
      <w:r w:rsidRPr="00B27582">
        <w:rPr>
          <w:szCs w:val="24"/>
          <w:lang w:val="hr-HR"/>
        </w:rPr>
        <w:t>.</w:t>
      </w:r>
      <w:r w:rsidR="00E7217A">
        <w:rPr>
          <w:szCs w:val="24"/>
          <w:lang w:val="hr-HR"/>
        </w:rPr>
        <w:t>3</w:t>
      </w:r>
      <w:r w:rsidR="004A3363">
        <w:rPr>
          <w:szCs w:val="24"/>
          <w:lang w:val="hr-HR"/>
        </w:rPr>
        <w:t>89</w:t>
      </w:r>
      <w:r w:rsidR="00B628A8">
        <w:rPr>
          <w:szCs w:val="24"/>
          <w:lang w:val="hr-HR"/>
        </w:rPr>
        <w:t>.</w:t>
      </w:r>
      <w:r w:rsidRPr="00B27582">
        <w:rPr>
          <w:szCs w:val="24"/>
          <w:lang w:val="hr-HR"/>
        </w:rPr>
        <w:t>000 kuna“.</w:t>
      </w:r>
    </w:p>
    <w:p w:rsidR="00FD145B" w:rsidRPr="00D15424" w:rsidRDefault="00FD145B" w:rsidP="00D15424">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U glavi </w:t>
      </w:r>
      <w:r w:rsidR="00DA166F">
        <w:rPr>
          <w:szCs w:val="24"/>
          <w:lang w:val="hr-HR"/>
        </w:rPr>
        <w:t>IV.</w:t>
      </w:r>
      <w:r w:rsidRPr="00D15424">
        <w:rPr>
          <w:szCs w:val="24"/>
          <w:lang w:val="hr-HR"/>
        </w:rPr>
        <w:t xml:space="preserve"> CENTAR ZA PRUŽANJE USLUGA U ZAJEDNICI GRADA ŠIBENIKA iznos</w:t>
      </w:r>
      <w:r w:rsidR="00687AFE" w:rsidRPr="00D15424">
        <w:rPr>
          <w:szCs w:val="24"/>
          <w:lang w:val="hr-HR"/>
        </w:rPr>
        <w:t>: „</w:t>
      </w:r>
      <w:r w:rsidR="00632836">
        <w:rPr>
          <w:szCs w:val="24"/>
          <w:lang w:val="hr-HR"/>
        </w:rPr>
        <w:t>8</w:t>
      </w:r>
      <w:r w:rsidR="0002316B">
        <w:rPr>
          <w:szCs w:val="24"/>
          <w:lang w:val="hr-HR"/>
        </w:rPr>
        <w:t>64</w:t>
      </w:r>
      <w:r w:rsidR="00687AFE" w:rsidRPr="00D15424">
        <w:rPr>
          <w:szCs w:val="24"/>
          <w:lang w:val="hr-HR"/>
        </w:rPr>
        <w:t>.000 kuna“ mijenja se u iznos: „</w:t>
      </w:r>
      <w:r w:rsidR="00DA166F">
        <w:rPr>
          <w:szCs w:val="24"/>
          <w:lang w:val="hr-HR"/>
        </w:rPr>
        <w:t>86</w:t>
      </w:r>
      <w:r w:rsidR="00632836">
        <w:rPr>
          <w:szCs w:val="24"/>
          <w:lang w:val="hr-HR"/>
        </w:rPr>
        <w:t>7</w:t>
      </w:r>
      <w:r w:rsidR="00355961">
        <w:rPr>
          <w:szCs w:val="24"/>
          <w:lang w:val="hr-HR"/>
        </w:rPr>
        <w:t>.000  kuna“.</w:t>
      </w:r>
    </w:p>
    <w:p w:rsidR="007D0E83" w:rsidRDefault="007D0E83" w:rsidP="00687AFE">
      <w:pPr>
        <w:overflowPunct/>
        <w:autoSpaceDE/>
        <w:adjustRightInd/>
        <w:jc w:val="both"/>
        <w:rPr>
          <w:szCs w:val="24"/>
          <w:lang w:val="hr-HR"/>
        </w:rPr>
      </w:pPr>
    </w:p>
    <w:p w:rsidR="009A3535" w:rsidRPr="00FF7CCA" w:rsidRDefault="00841842" w:rsidP="00FF7CCA">
      <w:pPr>
        <w:numPr>
          <w:ilvl w:val="0"/>
          <w:numId w:val="1"/>
        </w:numPr>
        <w:jc w:val="both"/>
        <w:rPr>
          <w:szCs w:val="24"/>
          <w:lang w:val="hr-HR"/>
        </w:rPr>
      </w:pPr>
      <w:r>
        <w:rPr>
          <w:szCs w:val="24"/>
          <w:lang w:val="hr-HR"/>
        </w:rPr>
        <w:t>Ova Odluka stupa na snagu dan nakon objave u „Službenom glasniku Grada Šibenika.“</w:t>
      </w:r>
    </w:p>
    <w:p w:rsidR="0091433D" w:rsidRDefault="0091433D" w:rsidP="00A17D3A">
      <w:pPr>
        <w:jc w:val="both"/>
        <w:rPr>
          <w:szCs w:val="24"/>
          <w:lang w:val="hr-HR"/>
        </w:rPr>
      </w:pPr>
    </w:p>
    <w:p w:rsidR="00841842" w:rsidRPr="00FF7CCA" w:rsidRDefault="00841842" w:rsidP="00841842">
      <w:pPr>
        <w:jc w:val="both"/>
        <w:rPr>
          <w:sz w:val="22"/>
          <w:szCs w:val="22"/>
          <w:lang w:val="de-DE"/>
        </w:rPr>
      </w:pPr>
      <w:r w:rsidRPr="00FF7CCA">
        <w:rPr>
          <w:sz w:val="22"/>
          <w:szCs w:val="22"/>
          <w:lang w:val="hr-HR"/>
        </w:rPr>
        <w:t xml:space="preserve">KLASA: </w:t>
      </w:r>
      <w:r w:rsidR="00FD7917" w:rsidRPr="00FF7CCA">
        <w:rPr>
          <w:sz w:val="22"/>
          <w:szCs w:val="22"/>
          <w:lang w:val="de-DE"/>
        </w:rPr>
        <w:t>550</w:t>
      </w:r>
      <w:r w:rsidR="00B00E0D" w:rsidRPr="00FF7CCA">
        <w:rPr>
          <w:sz w:val="22"/>
          <w:szCs w:val="22"/>
          <w:lang w:val="de-DE"/>
        </w:rPr>
        <w:t>-01/1</w:t>
      </w:r>
      <w:r w:rsidR="00FD7917" w:rsidRPr="00FF7CCA">
        <w:rPr>
          <w:sz w:val="22"/>
          <w:szCs w:val="22"/>
          <w:lang w:val="de-DE"/>
        </w:rPr>
        <w:t>9</w:t>
      </w:r>
      <w:r w:rsidR="00B00E0D" w:rsidRPr="00FF7CCA">
        <w:rPr>
          <w:sz w:val="22"/>
          <w:szCs w:val="22"/>
          <w:lang w:val="de-DE"/>
        </w:rPr>
        <w:t>-01/1</w:t>
      </w:r>
      <w:r w:rsidR="00FD7917" w:rsidRPr="00FF7CCA">
        <w:rPr>
          <w:sz w:val="22"/>
          <w:szCs w:val="22"/>
          <w:lang w:val="de-DE"/>
        </w:rPr>
        <w:t>2</w:t>
      </w:r>
    </w:p>
    <w:p w:rsidR="00841842" w:rsidRPr="00FF7CCA" w:rsidRDefault="00841842" w:rsidP="00841842">
      <w:pPr>
        <w:jc w:val="both"/>
        <w:rPr>
          <w:sz w:val="22"/>
          <w:szCs w:val="22"/>
          <w:lang w:val="hr-HR"/>
        </w:rPr>
      </w:pPr>
      <w:r w:rsidRPr="00FF7CCA">
        <w:rPr>
          <w:sz w:val="22"/>
          <w:szCs w:val="22"/>
          <w:lang w:val="hr-HR"/>
        </w:rPr>
        <w:t xml:space="preserve">URBROJ: </w:t>
      </w:r>
      <w:r w:rsidR="007D0E83" w:rsidRPr="00FF7CCA">
        <w:rPr>
          <w:sz w:val="22"/>
          <w:szCs w:val="22"/>
          <w:lang w:val="de-DE"/>
        </w:rPr>
        <w:t>2182/01-05/1-</w:t>
      </w:r>
      <w:r w:rsidR="00FD7917" w:rsidRPr="00FF7CCA">
        <w:rPr>
          <w:sz w:val="22"/>
          <w:szCs w:val="22"/>
          <w:lang w:val="de-DE"/>
        </w:rPr>
        <w:t>20</w:t>
      </w:r>
      <w:r w:rsidR="007D0E83" w:rsidRPr="00FF7CCA">
        <w:rPr>
          <w:sz w:val="22"/>
          <w:szCs w:val="22"/>
          <w:lang w:val="de-DE"/>
        </w:rPr>
        <w:t>-</w:t>
      </w:r>
      <w:r w:rsidR="00892A07" w:rsidRPr="00FF7CCA">
        <w:rPr>
          <w:sz w:val="22"/>
          <w:szCs w:val="22"/>
          <w:lang w:val="de-DE"/>
        </w:rPr>
        <w:t>6</w:t>
      </w:r>
    </w:p>
    <w:p w:rsidR="00841842" w:rsidRPr="00FF7CCA" w:rsidRDefault="00926989" w:rsidP="00841842">
      <w:pPr>
        <w:jc w:val="both"/>
        <w:rPr>
          <w:sz w:val="22"/>
          <w:szCs w:val="22"/>
          <w:lang w:val="hr-HR"/>
        </w:rPr>
      </w:pPr>
      <w:r w:rsidRPr="00FF7CCA">
        <w:rPr>
          <w:sz w:val="22"/>
          <w:szCs w:val="22"/>
          <w:lang w:val="hr-HR"/>
        </w:rPr>
        <w:t>Šibenik,</w:t>
      </w:r>
      <w:r w:rsidR="007D0E83" w:rsidRPr="00FF7CCA">
        <w:rPr>
          <w:sz w:val="22"/>
          <w:szCs w:val="22"/>
          <w:lang w:val="hr-HR"/>
        </w:rPr>
        <w:t xml:space="preserve"> </w:t>
      </w:r>
      <w:r w:rsidR="00892A07" w:rsidRPr="00FF7CCA">
        <w:rPr>
          <w:sz w:val="22"/>
          <w:szCs w:val="22"/>
          <w:lang w:val="hr-HR"/>
        </w:rPr>
        <w:t>14. prosinca</w:t>
      </w:r>
      <w:r w:rsidR="007D0E83" w:rsidRPr="00FF7CCA">
        <w:rPr>
          <w:sz w:val="22"/>
          <w:szCs w:val="22"/>
          <w:lang w:val="hr-HR"/>
        </w:rPr>
        <w:t xml:space="preserve"> 20</w:t>
      </w:r>
      <w:r w:rsidR="00FD7917" w:rsidRPr="00FF7CCA">
        <w:rPr>
          <w:sz w:val="22"/>
          <w:szCs w:val="22"/>
          <w:lang w:val="hr-HR"/>
        </w:rPr>
        <w:t>20</w:t>
      </w:r>
      <w:r w:rsidR="00841842" w:rsidRPr="00FF7CCA">
        <w:rPr>
          <w:sz w:val="22"/>
          <w:szCs w:val="22"/>
          <w:lang w:val="hr-HR"/>
        </w:rPr>
        <w:t>.</w:t>
      </w:r>
    </w:p>
    <w:p w:rsidR="00841842" w:rsidRPr="00FF7CCA" w:rsidRDefault="00841842" w:rsidP="00FF7CCA">
      <w:pPr>
        <w:jc w:val="center"/>
        <w:rPr>
          <w:sz w:val="22"/>
          <w:szCs w:val="22"/>
          <w:lang w:val="hr-HR"/>
        </w:rPr>
      </w:pPr>
      <w:r w:rsidRPr="00FF7CCA">
        <w:rPr>
          <w:sz w:val="22"/>
          <w:szCs w:val="22"/>
          <w:lang w:val="hr-HR"/>
        </w:rPr>
        <w:t>GRADSKO VIJEĆE GRADA ŠIBENIKA</w:t>
      </w:r>
    </w:p>
    <w:p w:rsidR="00841842" w:rsidRDefault="00841842" w:rsidP="00841842">
      <w:pPr>
        <w:jc w:val="right"/>
        <w:rPr>
          <w:szCs w:val="24"/>
          <w:lang w:val="hr-HR"/>
        </w:rPr>
      </w:pPr>
      <w:r>
        <w:rPr>
          <w:szCs w:val="24"/>
          <w:lang w:val="hr-HR"/>
        </w:rPr>
        <w:t>PREDSJEDNIK</w:t>
      </w:r>
    </w:p>
    <w:p w:rsidR="00841842" w:rsidRDefault="00841842" w:rsidP="006F1170">
      <w:pPr>
        <w:jc w:val="right"/>
        <w:rPr>
          <w:szCs w:val="24"/>
          <w:lang w:val="hr-HR"/>
        </w:rPr>
      </w:pP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sidR="00187FA9">
        <w:rPr>
          <w:szCs w:val="24"/>
          <w:lang w:val="hr-HR"/>
        </w:rPr>
        <w:t>dr. sc. Dragan Zlatović</w:t>
      </w:r>
    </w:p>
    <w:p w:rsidR="00FF7CCA" w:rsidRDefault="00FF7CCA" w:rsidP="006F1170">
      <w:pPr>
        <w:jc w:val="right"/>
        <w:rPr>
          <w:szCs w:val="24"/>
          <w:lang w:val="hr-HR"/>
        </w:rPr>
      </w:pPr>
    </w:p>
    <w:p w:rsidR="00FF7CCA" w:rsidRDefault="00FF7CCA" w:rsidP="006F1170">
      <w:pPr>
        <w:jc w:val="right"/>
        <w:rPr>
          <w:szCs w:val="24"/>
          <w:lang w:val="hr-HR"/>
        </w:rPr>
      </w:pPr>
    </w:p>
    <w:p w:rsidR="002B5F7D" w:rsidRDefault="002B5F7D" w:rsidP="006F1170">
      <w:pPr>
        <w:jc w:val="right"/>
        <w:rPr>
          <w:szCs w:val="24"/>
          <w:lang w:val="hr-HR"/>
        </w:rPr>
      </w:pPr>
    </w:p>
    <w:p w:rsidR="002B5F7D" w:rsidRDefault="002B5F7D" w:rsidP="006F1170">
      <w:pPr>
        <w:jc w:val="right"/>
        <w:rPr>
          <w:szCs w:val="24"/>
          <w:lang w:val="hr-HR"/>
        </w:rPr>
      </w:pPr>
    </w:p>
    <w:p w:rsidR="002B5F7D" w:rsidRDefault="00841842" w:rsidP="00841842">
      <w:pPr>
        <w:jc w:val="both"/>
        <w:rPr>
          <w:sz w:val="22"/>
          <w:szCs w:val="22"/>
          <w:lang w:val="hr-HR"/>
        </w:rPr>
      </w:pPr>
      <w:r>
        <w:rPr>
          <w:sz w:val="22"/>
          <w:szCs w:val="22"/>
          <w:lang w:val="hr-HR"/>
        </w:rPr>
        <w:t>Dostaviti:</w:t>
      </w:r>
    </w:p>
    <w:p w:rsidR="00841842" w:rsidRDefault="00841842" w:rsidP="00841842">
      <w:pPr>
        <w:jc w:val="both"/>
        <w:rPr>
          <w:sz w:val="22"/>
          <w:szCs w:val="22"/>
          <w:lang w:val="hr-HR"/>
        </w:rPr>
      </w:pPr>
      <w:r>
        <w:rPr>
          <w:sz w:val="22"/>
          <w:szCs w:val="22"/>
          <w:lang w:val="hr-HR"/>
        </w:rPr>
        <w:t>1.Službeni glasnik Grada Šibenika</w:t>
      </w:r>
    </w:p>
    <w:p w:rsidR="00841842" w:rsidRDefault="00841842" w:rsidP="00841842">
      <w:pPr>
        <w:jc w:val="both"/>
        <w:rPr>
          <w:sz w:val="22"/>
          <w:szCs w:val="22"/>
          <w:lang w:val="hr-HR"/>
        </w:rPr>
      </w:pPr>
      <w:r>
        <w:rPr>
          <w:sz w:val="22"/>
          <w:szCs w:val="22"/>
          <w:lang w:val="hr-HR"/>
        </w:rPr>
        <w:t>2.Ured gradonačelnika - ovdje</w:t>
      </w:r>
    </w:p>
    <w:p w:rsidR="00841842" w:rsidRDefault="00841842" w:rsidP="00841842">
      <w:pPr>
        <w:pStyle w:val="Tijeloteksta"/>
        <w:rPr>
          <w:sz w:val="22"/>
          <w:szCs w:val="22"/>
          <w:lang w:val="hr-HR"/>
        </w:rPr>
      </w:pPr>
      <w:r>
        <w:rPr>
          <w:sz w:val="22"/>
          <w:szCs w:val="22"/>
          <w:lang w:val="hr-HR"/>
        </w:rPr>
        <w:t>3.Upravni odjel za financije - ovdje</w:t>
      </w:r>
    </w:p>
    <w:p w:rsidR="00841842" w:rsidRDefault="00841842" w:rsidP="00841842">
      <w:pPr>
        <w:pStyle w:val="Tijeloteksta"/>
        <w:rPr>
          <w:sz w:val="22"/>
          <w:szCs w:val="22"/>
          <w:lang w:val="hr-HR"/>
        </w:rPr>
      </w:pPr>
      <w:r>
        <w:rPr>
          <w:sz w:val="22"/>
          <w:szCs w:val="22"/>
          <w:lang w:val="hr-HR"/>
        </w:rPr>
        <w:t>4.Upravni odjel za društvene</w:t>
      </w:r>
    </w:p>
    <w:p w:rsidR="00841842" w:rsidRDefault="00841842" w:rsidP="00841842">
      <w:pPr>
        <w:pStyle w:val="Tijeloteksta"/>
        <w:ind w:left="360"/>
        <w:rPr>
          <w:sz w:val="22"/>
          <w:szCs w:val="22"/>
          <w:lang w:val="hr-HR"/>
        </w:rPr>
      </w:pPr>
      <w:r>
        <w:rPr>
          <w:sz w:val="22"/>
          <w:szCs w:val="22"/>
          <w:lang w:val="hr-HR"/>
        </w:rPr>
        <w:t xml:space="preserve">djelatnosti - ovdje </w:t>
      </w:r>
    </w:p>
    <w:p w:rsidR="00841842" w:rsidRDefault="00841842" w:rsidP="00841842">
      <w:pPr>
        <w:pStyle w:val="Tijeloteksta"/>
        <w:rPr>
          <w:sz w:val="22"/>
          <w:szCs w:val="22"/>
          <w:lang w:val="hr-HR"/>
        </w:rPr>
      </w:pPr>
      <w:r>
        <w:rPr>
          <w:sz w:val="22"/>
          <w:szCs w:val="22"/>
          <w:lang w:val="hr-HR"/>
        </w:rPr>
        <w:t>5.Dokumentacija – ovdje</w:t>
      </w:r>
    </w:p>
    <w:p w:rsidR="007F7B3B" w:rsidRPr="006F034D" w:rsidRDefault="00841842" w:rsidP="006F034D">
      <w:pPr>
        <w:pStyle w:val="Tijeloteksta"/>
        <w:rPr>
          <w:sz w:val="22"/>
          <w:szCs w:val="22"/>
          <w:lang w:val="hr-HR"/>
        </w:rPr>
      </w:pPr>
      <w:r>
        <w:rPr>
          <w:sz w:val="22"/>
          <w:szCs w:val="22"/>
          <w:lang w:val="hr-HR"/>
        </w:rPr>
        <w:t>6. Arhiv – ovdj</w:t>
      </w:r>
      <w:r w:rsidR="006F034D">
        <w:rPr>
          <w:sz w:val="22"/>
          <w:szCs w:val="22"/>
          <w:lang w:val="hr-HR"/>
        </w:rPr>
        <w:t>e</w:t>
      </w:r>
    </w:p>
    <w:p w:rsidR="00841842" w:rsidRDefault="00841842" w:rsidP="00841842">
      <w:pPr>
        <w:jc w:val="center"/>
        <w:rPr>
          <w:b/>
          <w:szCs w:val="24"/>
          <w:lang w:val="hr-HR"/>
        </w:rPr>
      </w:pPr>
      <w:r>
        <w:rPr>
          <w:b/>
          <w:szCs w:val="24"/>
          <w:lang w:val="hr-HR"/>
        </w:rPr>
        <w:t>OBRAZLOŽENJE</w:t>
      </w:r>
    </w:p>
    <w:p w:rsidR="00841842" w:rsidRDefault="00841842" w:rsidP="00841842">
      <w:pPr>
        <w:jc w:val="center"/>
        <w:rPr>
          <w:b/>
          <w:szCs w:val="24"/>
          <w:lang w:val="hr-HR"/>
        </w:rPr>
      </w:pPr>
    </w:p>
    <w:p w:rsidR="0001511F" w:rsidRPr="0001511F" w:rsidRDefault="00841842" w:rsidP="0001511F">
      <w:pPr>
        <w:pStyle w:val="Tijeloteksta"/>
        <w:spacing w:line="276" w:lineRule="auto"/>
        <w:rPr>
          <w:szCs w:val="24"/>
          <w:lang w:val="hr-HR"/>
        </w:rPr>
      </w:pPr>
      <w:r>
        <w:rPr>
          <w:szCs w:val="24"/>
          <w:lang w:val="hr-HR"/>
        </w:rPr>
        <w:t xml:space="preserve">Grad </w:t>
      </w:r>
      <w:r w:rsidR="007D0E83">
        <w:rPr>
          <w:szCs w:val="24"/>
          <w:lang w:val="hr-HR"/>
        </w:rPr>
        <w:t>Šibenik u svom Proračunu za 20</w:t>
      </w:r>
      <w:r w:rsidR="00FD7917">
        <w:rPr>
          <w:szCs w:val="24"/>
          <w:lang w:val="hr-HR"/>
        </w:rPr>
        <w:t>20</w:t>
      </w:r>
      <w:r>
        <w:rPr>
          <w:szCs w:val="24"/>
          <w:lang w:val="hr-HR"/>
        </w:rPr>
        <w:t xml:space="preserve">. godinu za potrebe zdravstvene zaštite i  socijalne skrbi predvidio je iznos od  </w:t>
      </w:r>
      <w:r w:rsidR="005361BE">
        <w:rPr>
          <w:szCs w:val="24"/>
          <w:lang w:val="hr-HR"/>
        </w:rPr>
        <w:t>5.</w:t>
      </w:r>
      <w:r w:rsidR="00E769F6">
        <w:rPr>
          <w:szCs w:val="24"/>
          <w:lang w:val="hr-HR"/>
        </w:rPr>
        <w:t>004</w:t>
      </w:r>
      <w:r>
        <w:rPr>
          <w:szCs w:val="24"/>
          <w:lang w:val="hr-HR"/>
        </w:rPr>
        <w:t>.000 kuna koji će se  realizirati u iznosu od</w:t>
      </w:r>
      <w:r w:rsidR="007D0E83">
        <w:rPr>
          <w:szCs w:val="24"/>
          <w:lang w:val="hr-HR"/>
        </w:rPr>
        <w:t xml:space="preserve"> </w:t>
      </w:r>
      <w:r w:rsidR="00E769F6">
        <w:rPr>
          <w:szCs w:val="24"/>
          <w:lang w:val="hr-HR"/>
        </w:rPr>
        <w:t>5.086</w:t>
      </w:r>
      <w:r w:rsidR="003352D2" w:rsidRPr="004A3833">
        <w:rPr>
          <w:szCs w:val="24"/>
          <w:lang w:val="hr-HR"/>
        </w:rPr>
        <w:t xml:space="preserve">.000 </w:t>
      </w:r>
      <w:r w:rsidRPr="004A3833">
        <w:rPr>
          <w:szCs w:val="24"/>
          <w:lang w:val="hr-HR"/>
        </w:rPr>
        <w:t>kuna</w:t>
      </w:r>
      <w:r>
        <w:rPr>
          <w:szCs w:val="24"/>
          <w:lang w:val="hr-HR"/>
        </w:rPr>
        <w:t xml:space="preserve"> s promjenama u pojedinim točkama:</w:t>
      </w:r>
    </w:p>
    <w:p w:rsidR="00841842" w:rsidRDefault="00841842" w:rsidP="00841842">
      <w:pPr>
        <w:pStyle w:val="Tijeloteksta"/>
        <w:spacing w:line="276" w:lineRule="auto"/>
        <w:rPr>
          <w:szCs w:val="24"/>
          <w:lang w:val="hr-HR"/>
        </w:rPr>
      </w:pPr>
      <w:r>
        <w:rPr>
          <w:szCs w:val="24"/>
          <w:lang w:val="hr-HR"/>
        </w:rPr>
        <w:t xml:space="preserve">U glavi II. OBLICI POMOĆI : </w:t>
      </w:r>
    </w:p>
    <w:p w:rsidR="00F77AE7" w:rsidRDefault="003352D2" w:rsidP="009F780C">
      <w:pPr>
        <w:spacing w:line="276" w:lineRule="auto"/>
        <w:jc w:val="both"/>
        <w:rPr>
          <w:szCs w:val="24"/>
          <w:lang w:val="hr-HR"/>
        </w:rPr>
      </w:pPr>
      <w:r>
        <w:rPr>
          <w:szCs w:val="24"/>
          <w:lang w:val="hr-HR"/>
        </w:rPr>
        <w:t xml:space="preserve">- točka1. ZDRAVSTVENA ZAŠTITA </w:t>
      </w:r>
      <w:r w:rsidR="00834324">
        <w:rPr>
          <w:szCs w:val="24"/>
          <w:lang w:val="hr-HR"/>
        </w:rPr>
        <w:t xml:space="preserve"> </w:t>
      </w:r>
      <w:r>
        <w:rPr>
          <w:szCs w:val="24"/>
          <w:lang w:val="hr-HR"/>
        </w:rPr>
        <w:t>pod</w:t>
      </w:r>
      <w:r w:rsidR="007340DA">
        <w:rPr>
          <w:szCs w:val="24"/>
          <w:lang w:val="hr-HR"/>
        </w:rPr>
        <w:t>točk</w:t>
      </w:r>
      <w:r w:rsidR="00FE0803">
        <w:rPr>
          <w:szCs w:val="24"/>
          <w:lang w:val="hr-HR"/>
        </w:rPr>
        <w:t>a</w:t>
      </w:r>
      <w:r>
        <w:rPr>
          <w:szCs w:val="24"/>
          <w:lang w:val="hr-HR"/>
        </w:rPr>
        <w:t xml:space="preserve"> b)</w:t>
      </w:r>
      <w:r w:rsidR="00043632">
        <w:rPr>
          <w:szCs w:val="24"/>
          <w:lang w:val="hr-HR"/>
        </w:rPr>
        <w:t xml:space="preserve"> </w:t>
      </w:r>
      <w:r w:rsidR="00530213">
        <w:rPr>
          <w:szCs w:val="24"/>
          <w:lang w:val="hr-HR"/>
        </w:rPr>
        <w:t>P</w:t>
      </w:r>
      <w:r w:rsidR="00043632">
        <w:rPr>
          <w:szCs w:val="24"/>
          <w:lang w:val="hr-HR"/>
        </w:rPr>
        <w:t xml:space="preserve">rojekt </w:t>
      </w:r>
      <w:r>
        <w:rPr>
          <w:szCs w:val="24"/>
          <w:lang w:val="hr-HR"/>
        </w:rPr>
        <w:t xml:space="preserve">Šibenik-grad prijatelj djece iznos od </w:t>
      </w:r>
      <w:r w:rsidR="001772C6">
        <w:rPr>
          <w:szCs w:val="24"/>
          <w:lang w:val="hr-HR"/>
        </w:rPr>
        <w:t>1</w:t>
      </w:r>
      <w:r>
        <w:rPr>
          <w:szCs w:val="24"/>
          <w:lang w:val="hr-HR"/>
        </w:rPr>
        <w:t xml:space="preserve">0.000 kuna </w:t>
      </w:r>
      <w:r w:rsidR="003D2CD9">
        <w:rPr>
          <w:szCs w:val="24"/>
          <w:lang w:val="hr-HR"/>
        </w:rPr>
        <w:t xml:space="preserve">smanjuje se na </w:t>
      </w:r>
      <w:r w:rsidR="001772C6">
        <w:rPr>
          <w:szCs w:val="24"/>
          <w:lang w:val="hr-HR"/>
        </w:rPr>
        <w:t>9</w:t>
      </w:r>
      <w:r w:rsidR="003D2CD9">
        <w:rPr>
          <w:szCs w:val="24"/>
          <w:lang w:val="hr-HR"/>
        </w:rPr>
        <w:t>.000</w:t>
      </w:r>
      <w:r w:rsidR="007340DA">
        <w:rPr>
          <w:szCs w:val="24"/>
          <w:lang w:val="hr-HR"/>
        </w:rPr>
        <w:t xml:space="preserve"> kuna</w:t>
      </w:r>
      <w:r w:rsidR="009F780C" w:rsidRPr="009F780C">
        <w:rPr>
          <w:szCs w:val="24"/>
          <w:lang w:val="hr-HR"/>
        </w:rPr>
        <w:t>. P</w:t>
      </w:r>
      <w:r w:rsidR="009F780C" w:rsidRPr="009F780C">
        <w:t xml:space="preserve">redlaže se smanjenje stavke sukladno </w:t>
      </w:r>
      <w:r w:rsidR="00530213">
        <w:t xml:space="preserve">realiziranim </w:t>
      </w:r>
      <w:r w:rsidR="009F780C" w:rsidRPr="009F780C">
        <w:t xml:space="preserve">aktivnostima koje </w:t>
      </w:r>
      <w:r w:rsidR="009F780C" w:rsidRPr="009F780C">
        <w:rPr>
          <w:rFonts w:eastAsiaTheme="minorHAnsi"/>
          <w:lang w:eastAsia="en-US"/>
        </w:rPr>
        <w:t xml:space="preserve">  Grad Šibenik provodi u suradnji s Društvom Naša djeca Šibenik“.</w:t>
      </w:r>
      <w:r w:rsidR="00720825">
        <w:rPr>
          <w:szCs w:val="24"/>
          <w:lang w:val="hr-HR"/>
        </w:rPr>
        <w:t xml:space="preserve">Time se i ukupan iznos za program Zdravstvene zaštite mijenja iz </w:t>
      </w:r>
      <w:r w:rsidR="001772C6">
        <w:rPr>
          <w:szCs w:val="24"/>
          <w:lang w:val="hr-HR"/>
        </w:rPr>
        <w:t>230</w:t>
      </w:r>
      <w:r w:rsidR="00720825">
        <w:rPr>
          <w:szCs w:val="24"/>
          <w:lang w:val="hr-HR"/>
        </w:rPr>
        <w:t xml:space="preserve">.000 kuna u </w:t>
      </w:r>
      <w:r w:rsidR="00756BA2">
        <w:rPr>
          <w:szCs w:val="24"/>
          <w:lang w:val="hr-HR"/>
        </w:rPr>
        <w:t>2</w:t>
      </w:r>
      <w:r w:rsidR="001772C6">
        <w:rPr>
          <w:szCs w:val="24"/>
          <w:lang w:val="hr-HR"/>
        </w:rPr>
        <w:t>29</w:t>
      </w:r>
      <w:r w:rsidR="00720825">
        <w:rPr>
          <w:szCs w:val="24"/>
          <w:lang w:val="hr-HR"/>
        </w:rPr>
        <w:t>.000 kuna.</w:t>
      </w:r>
    </w:p>
    <w:p w:rsidR="008D3A01" w:rsidRDefault="00E55921" w:rsidP="009F780C">
      <w:pPr>
        <w:spacing w:line="276" w:lineRule="auto"/>
        <w:jc w:val="both"/>
        <w:rPr>
          <w:szCs w:val="24"/>
          <w:lang w:val="hr-HR"/>
        </w:rPr>
      </w:pPr>
      <w:r>
        <w:rPr>
          <w:szCs w:val="24"/>
          <w:lang w:val="hr-HR"/>
        </w:rPr>
        <w:t>- točka 2. IZRAVNA POMOĆ: POMOĆ ZA PODMIRENJE TROŠKOVA OGRJEVA</w:t>
      </w:r>
    </w:p>
    <w:p w:rsidR="008D3A01" w:rsidRDefault="00BD3C0E" w:rsidP="008D3A01">
      <w:pPr>
        <w:overflowPunct/>
        <w:autoSpaceDE/>
        <w:adjustRightInd/>
        <w:spacing w:line="276" w:lineRule="auto"/>
        <w:jc w:val="both"/>
        <w:rPr>
          <w:i/>
          <w:szCs w:val="24"/>
          <w:lang w:val="hr-HR"/>
        </w:rPr>
      </w:pPr>
      <w:r>
        <w:rPr>
          <w:szCs w:val="24"/>
          <w:lang w:val="hr-HR"/>
        </w:rPr>
        <w:t xml:space="preserve"> </w:t>
      </w:r>
      <w:r w:rsidR="008D3A01">
        <w:rPr>
          <w:szCs w:val="24"/>
          <w:lang w:val="hr-HR"/>
        </w:rPr>
        <w:t xml:space="preserve">Zakonom o socijalnoj skrbi određeno je da se </w:t>
      </w:r>
      <w:r w:rsidR="008D3A01">
        <w:rPr>
          <w:szCs w:val="24"/>
        </w:rPr>
        <w:t xml:space="preserve">korisniku </w:t>
      </w:r>
      <w:r w:rsidR="008D3A01">
        <w:rPr>
          <w:i/>
          <w:szCs w:val="24"/>
        </w:rPr>
        <w:t>zajamčene minimalne naknade</w:t>
      </w:r>
      <w:r w:rsidR="008D3A01">
        <w:rPr>
          <w:szCs w:val="24"/>
        </w:rPr>
        <w:t xml:space="preserve"> koji se grije na drva priznaje pravo na troškove ogrjeva na način da mu se jednom godišnje osigura 3 m3 drva ili odobri novčani iznos za podmirenje tog troška u visini koju odlukom odredi nadležna jedinica područne (regionalne) samouprave, odnosno grad Zagreb.  </w:t>
      </w:r>
    </w:p>
    <w:p w:rsidR="008D3A01" w:rsidRPr="00D05F3B" w:rsidRDefault="008D3A01" w:rsidP="009F780C">
      <w:pPr>
        <w:spacing w:line="276" w:lineRule="auto"/>
        <w:jc w:val="both"/>
        <w:rPr>
          <w:szCs w:val="24"/>
          <w:lang w:val="hr-HR"/>
        </w:rPr>
      </w:pPr>
      <w:r>
        <w:rPr>
          <w:szCs w:val="24"/>
          <w:lang w:val="hr-HR"/>
        </w:rPr>
        <w:t>Rebalansom je planirani iznos sredstava od 250.000 kuna potrebno povećati na 270.000 kuna zbog revidiranja predmeta korisnika i  broja odobrenih zahtjeva za navedene svrhe.</w:t>
      </w:r>
    </w:p>
    <w:p w:rsidR="00354BFC" w:rsidRPr="00DF6E9B" w:rsidRDefault="00DF6E9B" w:rsidP="00DF6E9B">
      <w:pPr>
        <w:spacing w:line="276" w:lineRule="auto"/>
        <w:jc w:val="both"/>
        <w:rPr>
          <w:szCs w:val="24"/>
          <w:lang w:val="hr-HR"/>
        </w:rPr>
      </w:pPr>
      <w:r>
        <w:rPr>
          <w:szCs w:val="24"/>
          <w:lang w:val="hr-HR"/>
        </w:rPr>
        <w:t>-</w:t>
      </w:r>
      <w:r w:rsidR="002A3A92" w:rsidRPr="00DF6E9B">
        <w:rPr>
          <w:szCs w:val="24"/>
          <w:lang w:val="hr-HR"/>
        </w:rPr>
        <w:t>točka 3</w:t>
      </w:r>
      <w:r w:rsidR="00F77AE7" w:rsidRPr="00DF6E9B">
        <w:rPr>
          <w:szCs w:val="24"/>
          <w:lang w:val="hr-HR"/>
        </w:rPr>
        <w:t>.</w:t>
      </w:r>
      <w:r w:rsidR="00354BFC" w:rsidRPr="00DF6E9B">
        <w:rPr>
          <w:szCs w:val="24"/>
          <w:lang w:val="hr-HR"/>
        </w:rPr>
        <w:t xml:space="preserve"> POSREDNA POMOĆ</w:t>
      </w:r>
      <w:r>
        <w:rPr>
          <w:szCs w:val="24"/>
          <w:lang w:val="hr-HR"/>
        </w:rPr>
        <w:t>:</w:t>
      </w:r>
    </w:p>
    <w:p w:rsidR="00F77AE7" w:rsidRPr="00DF6E9B" w:rsidRDefault="00DF6E9B" w:rsidP="00DF6E9B">
      <w:pPr>
        <w:spacing w:line="276" w:lineRule="auto"/>
        <w:jc w:val="both"/>
        <w:rPr>
          <w:szCs w:val="24"/>
          <w:lang w:val="hr-HR"/>
        </w:rPr>
      </w:pPr>
      <w:r>
        <w:rPr>
          <w:szCs w:val="24"/>
          <w:lang w:val="hr-HR"/>
        </w:rPr>
        <w:t xml:space="preserve"> -</w:t>
      </w:r>
      <w:r w:rsidR="00354BFC" w:rsidRPr="00DF6E9B">
        <w:rPr>
          <w:szCs w:val="24"/>
          <w:lang w:val="hr-HR"/>
        </w:rPr>
        <w:t>podtočk</w:t>
      </w:r>
      <w:r>
        <w:rPr>
          <w:szCs w:val="24"/>
          <w:lang w:val="hr-HR"/>
        </w:rPr>
        <w:t xml:space="preserve">a </w:t>
      </w:r>
      <w:r w:rsidR="00FE0803" w:rsidRPr="00DF6E9B">
        <w:rPr>
          <w:szCs w:val="24"/>
          <w:lang w:val="hr-HR"/>
        </w:rPr>
        <w:t xml:space="preserve">3. </w:t>
      </w:r>
      <w:r w:rsidR="00354BFC" w:rsidRPr="00DF6E9B">
        <w:rPr>
          <w:szCs w:val="24"/>
          <w:lang w:val="hr-HR"/>
        </w:rPr>
        <w:t>A)</w:t>
      </w:r>
      <w:r w:rsidR="00F77AE7" w:rsidRPr="00DF6E9B">
        <w:rPr>
          <w:szCs w:val="24"/>
          <w:lang w:val="hr-HR"/>
        </w:rPr>
        <w:t xml:space="preserve"> POMOĆ ZA PODMIRENJE TROŠKOVA STANOVANJA</w:t>
      </w:r>
    </w:p>
    <w:p w:rsidR="00F77AE7" w:rsidRDefault="00F77AE7" w:rsidP="00F77AE7">
      <w:pPr>
        <w:spacing w:line="276" w:lineRule="auto"/>
        <w:ind w:left="60"/>
        <w:jc w:val="both"/>
        <w:rPr>
          <w:szCs w:val="24"/>
          <w:lang w:val="hr-HR"/>
        </w:rPr>
      </w:pPr>
      <w:r>
        <w:rPr>
          <w:szCs w:val="24"/>
          <w:lang w:val="hr-HR"/>
        </w:rPr>
        <w:t xml:space="preserve">Troškovi stanovanja su troškovi utvrđeni ugovorom o najmu stana u kojem živi samac ili </w:t>
      </w:r>
    </w:p>
    <w:p w:rsidR="00F77AE7" w:rsidRDefault="00F77AE7" w:rsidP="00F77AE7">
      <w:pPr>
        <w:spacing w:line="276" w:lineRule="auto"/>
        <w:ind w:left="60"/>
        <w:jc w:val="both"/>
        <w:rPr>
          <w:szCs w:val="24"/>
          <w:lang w:val="hr-HR"/>
        </w:rPr>
      </w:pPr>
      <w:r>
        <w:rPr>
          <w:szCs w:val="24"/>
          <w:lang w:val="hr-HR"/>
        </w:rPr>
        <w:t>obitelj, a odnose se na najamninu, troškove koji se plaćaju u svezi sa stanovanjem i održavanjem stana (osim zaštićene najamnine)</w:t>
      </w:r>
    </w:p>
    <w:p w:rsidR="007D35FD" w:rsidRPr="002B0119" w:rsidRDefault="00F77AE7" w:rsidP="00F77AE7">
      <w:pPr>
        <w:spacing w:line="276" w:lineRule="auto"/>
        <w:jc w:val="both"/>
        <w:rPr>
          <w:szCs w:val="24"/>
          <w:lang w:val="hr-HR"/>
        </w:rPr>
      </w:pPr>
      <w:r>
        <w:rPr>
          <w:szCs w:val="24"/>
          <w:lang w:val="hr-HR"/>
        </w:rPr>
        <w:t xml:space="preserve">Rebalansom je </w:t>
      </w:r>
      <w:r w:rsidR="00F207C1">
        <w:rPr>
          <w:szCs w:val="24"/>
          <w:lang w:val="hr-HR"/>
        </w:rPr>
        <w:t xml:space="preserve">planirani iznos sredstava od </w:t>
      </w:r>
      <w:r w:rsidR="00AA434A">
        <w:rPr>
          <w:szCs w:val="24"/>
          <w:lang w:val="hr-HR"/>
        </w:rPr>
        <w:t>900</w:t>
      </w:r>
      <w:r>
        <w:rPr>
          <w:szCs w:val="24"/>
          <w:lang w:val="hr-HR"/>
        </w:rPr>
        <w:t>.000</w:t>
      </w:r>
      <w:r w:rsidR="00F207C1">
        <w:rPr>
          <w:szCs w:val="24"/>
          <w:lang w:val="hr-HR"/>
        </w:rPr>
        <w:t xml:space="preserve"> kuna potrebno smanjiti na </w:t>
      </w:r>
      <w:r w:rsidR="00AA434A">
        <w:rPr>
          <w:szCs w:val="24"/>
          <w:lang w:val="hr-HR"/>
        </w:rPr>
        <w:t>860</w:t>
      </w:r>
      <w:r>
        <w:rPr>
          <w:szCs w:val="24"/>
          <w:lang w:val="hr-HR"/>
        </w:rPr>
        <w:t xml:space="preserve">.000 kuna zbog revidiranja predmeta korisnika i broja zahtjeva za navedene svrhe. Naime, </w:t>
      </w:r>
      <w:r>
        <w:rPr>
          <w:noProof/>
          <w:szCs w:val="24"/>
          <w:lang w:val="hr-HR"/>
        </w:rPr>
        <w:t>redovnim praćenjem korisnika</w:t>
      </w:r>
      <w:r>
        <w:rPr>
          <w:noProof/>
          <w:lang w:val="hr-HR"/>
        </w:rPr>
        <w:t xml:space="preserve"> </w:t>
      </w:r>
      <w:r>
        <w:rPr>
          <w:noProof/>
          <w:szCs w:val="24"/>
          <w:lang w:val="hr-HR"/>
        </w:rPr>
        <w:t>naknade za troškove stanovanja smanjen je broj korisnika zbog toga što su se u</w:t>
      </w:r>
      <w:r>
        <w:rPr>
          <w:noProof/>
          <w:lang w:val="hr-HR"/>
        </w:rPr>
        <w:t xml:space="preserve">vjeti za ostvarivanje prava na </w:t>
      </w:r>
      <w:r>
        <w:rPr>
          <w:noProof/>
          <w:szCs w:val="24"/>
          <w:lang w:val="hr-HR"/>
        </w:rPr>
        <w:t xml:space="preserve">socijalne naknade postrožili, te je revidiran broj korisnika. Naknadu za troškove stanovanja koja je u nadležnosti gradova i općina mogu ostvariti samo korisnici zajamčene minimalne naknade koji pravo mogu ostvariti tek nakon detaljne provjere Centra za socijalnu skrb. Osim navedenog, razlog za smanjenje broja korisnika pomoći za stanovanje je i činjenica da se  korisnici socijalnih naknada zapošljavaju  sezonski, preko programa javnih radova i programa osposobljavanja bez zasnivanja radnog odnosa. </w:t>
      </w:r>
    </w:p>
    <w:p w:rsidR="00F77AE7" w:rsidRPr="00AA434A" w:rsidRDefault="00AA434A" w:rsidP="006F034D">
      <w:pPr>
        <w:spacing w:line="276" w:lineRule="auto"/>
        <w:jc w:val="both"/>
        <w:rPr>
          <w:szCs w:val="24"/>
          <w:lang w:val="hr-HR"/>
        </w:rPr>
      </w:pPr>
      <w:r>
        <w:rPr>
          <w:szCs w:val="24"/>
          <w:lang w:val="hr-HR"/>
        </w:rPr>
        <w:t>-</w:t>
      </w:r>
      <w:r w:rsidR="00354BFC" w:rsidRPr="00AA434A">
        <w:rPr>
          <w:szCs w:val="24"/>
          <w:lang w:val="hr-HR"/>
        </w:rPr>
        <w:t>podtočka</w:t>
      </w:r>
      <w:r w:rsidR="00DF6E9B">
        <w:rPr>
          <w:szCs w:val="24"/>
          <w:lang w:val="hr-HR"/>
        </w:rPr>
        <w:t xml:space="preserve"> </w:t>
      </w:r>
      <w:r w:rsidR="000C3F62" w:rsidRPr="00AA434A">
        <w:rPr>
          <w:szCs w:val="24"/>
          <w:lang w:val="hr-HR"/>
        </w:rPr>
        <w:t>3.</w:t>
      </w:r>
      <w:r w:rsidR="009F780C" w:rsidRPr="00AA434A">
        <w:rPr>
          <w:szCs w:val="24"/>
          <w:lang w:val="hr-HR"/>
        </w:rPr>
        <w:t>B</w:t>
      </w:r>
      <w:r w:rsidR="00354BFC" w:rsidRPr="00AA434A">
        <w:rPr>
          <w:szCs w:val="24"/>
          <w:lang w:val="hr-HR"/>
        </w:rPr>
        <w:t>)</w:t>
      </w:r>
      <w:r w:rsidR="009F780C" w:rsidRPr="00AA434A">
        <w:rPr>
          <w:szCs w:val="24"/>
          <w:lang w:val="hr-HR"/>
        </w:rPr>
        <w:t xml:space="preserve"> </w:t>
      </w:r>
      <w:r w:rsidR="00943E81" w:rsidRPr="00AA434A">
        <w:rPr>
          <w:szCs w:val="24"/>
          <w:lang w:val="hr-HR"/>
        </w:rPr>
        <w:t>POMOĆ</w:t>
      </w:r>
      <w:r w:rsidR="009F780C" w:rsidRPr="00AA434A">
        <w:rPr>
          <w:szCs w:val="24"/>
          <w:lang w:val="hr-HR"/>
        </w:rPr>
        <w:t xml:space="preserve"> OSOBAMA S MENTALNOM RETARDACIJOM-IZVANINSTITUCIONALNO ZBRINJAVANJE DJECE I MLADIH</w:t>
      </w:r>
      <w:r w:rsidR="004A1BE9" w:rsidRPr="00AA434A">
        <w:rPr>
          <w:szCs w:val="24"/>
          <w:lang w:val="hr-HR"/>
        </w:rPr>
        <w:t>; iznos :70.000 kn mijenja se u iznos: 69.000 kuna.</w:t>
      </w:r>
    </w:p>
    <w:p w:rsidR="00F77AE7" w:rsidRPr="0001511F" w:rsidRDefault="00DA3F68" w:rsidP="006F034D">
      <w:pPr>
        <w:spacing w:line="276" w:lineRule="auto"/>
        <w:jc w:val="both"/>
        <w:rPr>
          <w:szCs w:val="24"/>
        </w:rPr>
      </w:pPr>
      <w:r w:rsidRPr="00AA434A">
        <w:rPr>
          <w:szCs w:val="24"/>
        </w:rPr>
        <w:lastRenderedPageBreak/>
        <w:t>Grad pruža potporu projektima u svrhu poboljšavanja usluga socijalne skrbi na području grada Šibenika kroz deinstitucionalizaciju i reintegraciju u obitelj i lokalnu zajednicu osoba s posebnim potrebama. Iznos je revidiran u skladu s dodijeljenim potporama koje su odobrene na javnom pozivu za programe javnih potreba udrugama civilnog društva iz područja socijalne skrbi.</w:t>
      </w:r>
      <w:r w:rsidR="004A1BE9" w:rsidRPr="00AA434A">
        <w:rPr>
          <w:szCs w:val="24"/>
        </w:rPr>
        <w:t xml:space="preserve">  </w:t>
      </w:r>
    </w:p>
    <w:p w:rsidR="0095713C" w:rsidRDefault="00F77AE7" w:rsidP="006F034D">
      <w:pPr>
        <w:spacing w:line="276" w:lineRule="auto"/>
        <w:jc w:val="both"/>
        <w:rPr>
          <w:szCs w:val="24"/>
          <w:lang w:val="hr-HR"/>
        </w:rPr>
      </w:pPr>
      <w:r>
        <w:rPr>
          <w:szCs w:val="24"/>
          <w:lang w:val="hr-HR"/>
        </w:rPr>
        <w:t xml:space="preserve">- </w:t>
      </w:r>
      <w:r w:rsidR="006E69E9">
        <w:rPr>
          <w:szCs w:val="24"/>
          <w:lang w:val="hr-HR"/>
        </w:rPr>
        <w:t xml:space="preserve">podtočka </w:t>
      </w:r>
      <w:r w:rsidR="00202906">
        <w:rPr>
          <w:szCs w:val="24"/>
          <w:lang w:val="hr-HR"/>
        </w:rPr>
        <w:t xml:space="preserve">3. </w:t>
      </w:r>
      <w:r w:rsidR="006E69E9">
        <w:rPr>
          <w:szCs w:val="24"/>
          <w:lang w:val="hr-HR"/>
        </w:rPr>
        <w:t>F</w:t>
      </w:r>
      <w:r w:rsidR="00017798">
        <w:rPr>
          <w:szCs w:val="24"/>
          <w:lang w:val="hr-HR"/>
        </w:rPr>
        <w:t>)</w:t>
      </w:r>
      <w:r>
        <w:rPr>
          <w:szCs w:val="24"/>
          <w:lang w:val="hr-HR"/>
        </w:rPr>
        <w:t xml:space="preserve"> POMOĆ RODITELJIMA ZA NOVOROĐENO DIJETE – Iznos </w:t>
      </w:r>
      <w:r w:rsidR="00404CA7">
        <w:rPr>
          <w:szCs w:val="24"/>
          <w:lang w:val="hr-HR"/>
        </w:rPr>
        <w:t xml:space="preserve">od </w:t>
      </w:r>
      <w:r>
        <w:rPr>
          <w:szCs w:val="24"/>
          <w:lang w:val="hr-HR"/>
        </w:rPr>
        <w:t>1.</w:t>
      </w:r>
      <w:r w:rsidR="00017798">
        <w:rPr>
          <w:szCs w:val="24"/>
          <w:lang w:val="hr-HR"/>
        </w:rPr>
        <w:t>589</w:t>
      </w:r>
      <w:r>
        <w:rPr>
          <w:szCs w:val="24"/>
          <w:lang w:val="hr-HR"/>
        </w:rPr>
        <w:t>.000  kuna mijenja se u iznos 1.</w:t>
      </w:r>
      <w:r w:rsidR="00202906">
        <w:rPr>
          <w:szCs w:val="24"/>
          <w:lang w:val="hr-HR"/>
        </w:rPr>
        <w:t>5</w:t>
      </w:r>
      <w:r w:rsidR="00017798">
        <w:rPr>
          <w:szCs w:val="24"/>
          <w:lang w:val="hr-HR"/>
        </w:rPr>
        <w:t>60</w:t>
      </w:r>
      <w:r>
        <w:rPr>
          <w:szCs w:val="24"/>
          <w:lang w:val="hr-HR"/>
        </w:rPr>
        <w:t>.000 kuna sukladno zaprimljenim zahtjevima</w:t>
      </w:r>
      <w:r w:rsidR="00202906">
        <w:rPr>
          <w:szCs w:val="24"/>
          <w:lang w:val="hr-HR"/>
        </w:rPr>
        <w:t xml:space="preserve"> u 20</w:t>
      </w:r>
      <w:r w:rsidR="00F908B4">
        <w:rPr>
          <w:szCs w:val="24"/>
          <w:lang w:val="hr-HR"/>
        </w:rPr>
        <w:t>20</w:t>
      </w:r>
      <w:r w:rsidR="00202906">
        <w:rPr>
          <w:szCs w:val="24"/>
          <w:lang w:val="hr-HR"/>
        </w:rPr>
        <w:t>. godini</w:t>
      </w:r>
      <w:r w:rsidR="00F908B4">
        <w:rPr>
          <w:szCs w:val="24"/>
          <w:lang w:val="hr-HR"/>
        </w:rPr>
        <w:t xml:space="preserve"> i mjesečnoj dinamici isplata za navedenu svrhu.</w:t>
      </w:r>
    </w:p>
    <w:p w:rsidR="0095713C" w:rsidRPr="00520213" w:rsidRDefault="00017798" w:rsidP="006F034D">
      <w:pPr>
        <w:spacing w:line="276" w:lineRule="auto"/>
        <w:jc w:val="both"/>
        <w:rPr>
          <w:szCs w:val="24"/>
          <w:lang w:val="hr-HR"/>
        </w:rPr>
      </w:pPr>
      <w:r>
        <w:rPr>
          <w:szCs w:val="24"/>
          <w:lang w:val="hr-HR"/>
        </w:rPr>
        <w:t>- podtočka 3. G) SUFINANCIRANJE PRIJEVOZA UČENIKA SREDNJIH ŠKOLA GRADSKE ČETVRTI ZABLAĆE</w:t>
      </w:r>
      <w:r w:rsidR="0095713C">
        <w:rPr>
          <w:szCs w:val="24"/>
          <w:lang w:val="hr-HR"/>
        </w:rPr>
        <w:t xml:space="preserve"> Iznos od 15.000 kuna mijenja se u iznos 11.000 kuna sukladno zaprimljenim zahtjevima za navedenu svrhu.</w:t>
      </w:r>
    </w:p>
    <w:p w:rsidR="0095713C" w:rsidRDefault="0095713C" w:rsidP="006F034D">
      <w:pPr>
        <w:overflowPunct/>
        <w:autoSpaceDE/>
        <w:adjustRightInd/>
        <w:spacing w:line="276" w:lineRule="auto"/>
        <w:jc w:val="both"/>
        <w:textAlignment w:val="baseline"/>
        <w:rPr>
          <w:szCs w:val="24"/>
          <w:lang w:val="hr-HR"/>
        </w:rPr>
      </w:pPr>
      <w:r w:rsidRPr="00520213">
        <w:rPr>
          <w:szCs w:val="24"/>
          <w:lang w:val="hr-HR"/>
        </w:rPr>
        <w:t>U školskoj 201</w:t>
      </w:r>
      <w:r>
        <w:rPr>
          <w:szCs w:val="24"/>
          <w:lang w:val="hr-HR"/>
        </w:rPr>
        <w:t>9</w:t>
      </w:r>
      <w:r w:rsidRPr="00520213">
        <w:rPr>
          <w:szCs w:val="24"/>
          <w:lang w:val="hr-HR"/>
        </w:rPr>
        <w:t>./20</w:t>
      </w:r>
      <w:r>
        <w:rPr>
          <w:szCs w:val="24"/>
          <w:lang w:val="hr-HR"/>
        </w:rPr>
        <w:t>20</w:t>
      </w:r>
      <w:r w:rsidRPr="00520213">
        <w:rPr>
          <w:szCs w:val="24"/>
          <w:lang w:val="hr-HR"/>
        </w:rPr>
        <w:t xml:space="preserve">. godini grad Šibenik </w:t>
      </w:r>
      <w:r>
        <w:rPr>
          <w:szCs w:val="24"/>
          <w:lang w:val="hr-HR"/>
        </w:rPr>
        <w:t>je sufinancirao</w:t>
      </w:r>
      <w:r w:rsidRPr="00520213">
        <w:rPr>
          <w:szCs w:val="24"/>
          <w:lang w:val="hr-HR"/>
        </w:rPr>
        <w:t xml:space="preserve"> kupnju mjesečne karte za prijevoz učenicima srednjih škola na području Grada Šibenika koji ne ostvaruju pravo na subvenciju države za sufinanciranje prijevoza, a imaju prebivalište na području gradske četvrti Zablaće do iznosa kojim bi se cijena mjesečne karte izjednačila sa cijenom mjesečne karte učenika na području ostalih dijelova naselja Šibenik koji su razvrstani u 1. i 2. prijevozničku zonu</w:t>
      </w:r>
      <w:r>
        <w:rPr>
          <w:szCs w:val="24"/>
          <w:lang w:val="hr-HR"/>
        </w:rPr>
        <w:t>.</w:t>
      </w:r>
    </w:p>
    <w:p w:rsidR="00F908B4" w:rsidRPr="00A96E20" w:rsidRDefault="00DF6E9B" w:rsidP="006F034D">
      <w:pPr>
        <w:spacing w:line="276" w:lineRule="auto"/>
        <w:jc w:val="both"/>
        <w:rPr>
          <w:szCs w:val="24"/>
          <w:lang w:val="hr-HR"/>
        </w:rPr>
      </w:pPr>
      <w:r>
        <w:rPr>
          <w:szCs w:val="24"/>
          <w:lang w:val="hr-HR"/>
        </w:rPr>
        <w:t xml:space="preserve">- </w:t>
      </w:r>
      <w:r w:rsidR="00A96E20">
        <w:rPr>
          <w:szCs w:val="24"/>
          <w:lang w:val="hr-HR"/>
        </w:rPr>
        <w:t xml:space="preserve">podtočka 3. H) </w:t>
      </w:r>
      <w:r w:rsidR="00F908B4" w:rsidRPr="00A96E20">
        <w:rPr>
          <w:szCs w:val="24"/>
          <w:lang w:val="hr-HR"/>
        </w:rPr>
        <w:t xml:space="preserve"> JEDNOKRATNA NOVČANA POMOĆ ZA NABAVU RADNIH BILJEŽNICA I DRUGOG OBRAZOVNOG MATERIJALA UČENICIMA OSNOVNIH ŠKOLA GRADA ŠIBENIKA ZA ŠKOLSKU GODINU 2020./2021.</w:t>
      </w:r>
      <w:r w:rsidR="00A96E20" w:rsidRPr="00A96E20">
        <w:rPr>
          <w:szCs w:val="24"/>
          <w:lang w:val="hr-HR"/>
        </w:rPr>
        <w:t xml:space="preserve"> </w:t>
      </w:r>
      <w:r w:rsidR="00A96E20">
        <w:rPr>
          <w:szCs w:val="24"/>
          <w:lang w:val="hr-HR"/>
        </w:rPr>
        <w:t>Iznos od 250.000 kuna mijenja se u iznos 383.000 kuna sukladno zaprimljenim zahtjevima za navedenu svrhu.</w:t>
      </w:r>
    </w:p>
    <w:p w:rsidR="00F908B4" w:rsidRPr="00513EF5" w:rsidRDefault="00F908B4" w:rsidP="006F034D">
      <w:pPr>
        <w:pStyle w:val="Bezproreda"/>
        <w:spacing w:line="276" w:lineRule="auto"/>
        <w:jc w:val="both"/>
        <w:rPr>
          <w:rFonts w:ascii="Times New Roman" w:hAnsi="Times New Roman"/>
          <w:sz w:val="24"/>
          <w:szCs w:val="24"/>
        </w:rPr>
      </w:pPr>
      <w:r w:rsidRPr="00CD0DF9">
        <w:rPr>
          <w:rFonts w:ascii="Times New Roman" w:hAnsi="Times New Roman"/>
          <w:sz w:val="24"/>
          <w:szCs w:val="24"/>
        </w:rPr>
        <w:t xml:space="preserve">Pravo na </w:t>
      </w:r>
      <w:r>
        <w:rPr>
          <w:rFonts w:ascii="Times New Roman" w:hAnsi="Times New Roman"/>
          <w:sz w:val="24"/>
          <w:szCs w:val="24"/>
        </w:rPr>
        <w:t>jednokratnu novčanu pomoć za</w:t>
      </w:r>
      <w:r w:rsidRPr="00CD0DF9">
        <w:rPr>
          <w:rFonts w:ascii="Times New Roman" w:hAnsi="Times New Roman"/>
          <w:sz w:val="24"/>
          <w:szCs w:val="24"/>
        </w:rPr>
        <w:t xml:space="preserve"> nabav</w:t>
      </w:r>
      <w:r>
        <w:rPr>
          <w:rFonts w:ascii="Times New Roman" w:hAnsi="Times New Roman"/>
          <w:sz w:val="24"/>
          <w:szCs w:val="24"/>
        </w:rPr>
        <w:t>u</w:t>
      </w:r>
      <w:r w:rsidRPr="00CD0DF9">
        <w:rPr>
          <w:rFonts w:ascii="Times New Roman" w:hAnsi="Times New Roman"/>
          <w:sz w:val="24"/>
          <w:szCs w:val="24"/>
        </w:rPr>
        <w:t xml:space="preserve"> </w:t>
      </w:r>
      <w:r>
        <w:rPr>
          <w:rFonts w:ascii="Times New Roman" w:hAnsi="Times New Roman"/>
          <w:sz w:val="24"/>
          <w:szCs w:val="24"/>
        </w:rPr>
        <w:t>radnih bilježnica i drugog obrazovnog materijala</w:t>
      </w:r>
      <w:r w:rsidRPr="00CD0DF9">
        <w:rPr>
          <w:rFonts w:ascii="Times New Roman" w:hAnsi="Times New Roman"/>
          <w:sz w:val="24"/>
          <w:szCs w:val="24"/>
        </w:rPr>
        <w:t xml:space="preserve"> ostvaruj</w:t>
      </w:r>
      <w:r>
        <w:rPr>
          <w:rFonts w:ascii="Times New Roman" w:hAnsi="Times New Roman"/>
          <w:sz w:val="24"/>
          <w:szCs w:val="24"/>
        </w:rPr>
        <w:t xml:space="preserve">u korisnici sukladno članku 6. stavak 1. Zakona o doplatku za djecu („Narodne novine“ </w:t>
      </w:r>
      <w:r w:rsidRPr="00BD12EF">
        <w:rPr>
          <w:rFonts w:ascii="Times New Roman" w:hAnsi="Times New Roman"/>
          <w:sz w:val="24"/>
          <w:szCs w:val="24"/>
        </w:rPr>
        <w:t>94/01, 138/06, 107/07, 37/08, 61/11, 112/12, 82/15, 58/18</w:t>
      </w:r>
      <w:r>
        <w:rPr>
          <w:rFonts w:ascii="Times New Roman" w:hAnsi="Times New Roman"/>
          <w:sz w:val="24"/>
          <w:szCs w:val="24"/>
        </w:rPr>
        <w:t xml:space="preserve">), isključivo s </w:t>
      </w:r>
      <w:r w:rsidRPr="00CD0DF9">
        <w:rPr>
          <w:rFonts w:ascii="Times New Roman" w:hAnsi="Times New Roman"/>
          <w:sz w:val="24"/>
          <w:szCs w:val="24"/>
        </w:rPr>
        <w:t>pre</w:t>
      </w:r>
      <w:r>
        <w:rPr>
          <w:rFonts w:ascii="Times New Roman" w:hAnsi="Times New Roman"/>
          <w:sz w:val="24"/>
          <w:szCs w:val="24"/>
        </w:rPr>
        <w:t>bivalištem na području Grada Šibenika, za svu djecu učenike osnovnih škola Grada Šibenika</w:t>
      </w:r>
      <w:r w:rsidRPr="00CD0DF9">
        <w:rPr>
          <w:rFonts w:ascii="Times New Roman" w:hAnsi="Times New Roman"/>
          <w:sz w:val="24"/>
          <w:szCs w:val="24"/>
        </w:rPr>
        <w:t xml:space="preserve"> koju uzdržavaju</w:t>
      </w:r>
      <w:r>
        <w:rPr>
          <w:rFonts w:ascii="Times New Roman" w:hAnsi="Times New Roman"/>
          <w:sz w:val="24"/>
          <w:szCs w:val="24"/>
        </w:rPr>
        <w:t xml:space="preserve">, </w:t>
      </w:r>
      <w:r w:rsidRPr="00CD0DF9">
        <w:rPr>
          <w:rFonts w:ascii="Times New Roman" w:hAnsi="Times New Roman"/>
          <w:sz w:val="24"/>
          <w:szCs w:val="24"/>
        </w:rPr>
        <w:t>ak</w:t>
      </w:r>
      <w:r>
        <w:rPr>
          <w:rFonts w:ascii="Times New Roman" w:hAnsi="Times New Roman"/>
          <w:sz w:val="24"/>
          <w:szCs w:val="24"/>
        </w:rPr>
        <w:t>o to pravo ne ostvaruju po</w:t>
      </w:r>
      <w:r w:rsidRPr="00CD0DF9">
        <w:rPr>
          <w:rFonts w:ascii="Times New Roman" w:hAnsi="Times New Roman"/>
          <w:sz w:val="24"/>
          <w:szCs w:val="24"/>
        </w:rPr>
        <w:t xml:space="preserve"> drugoj osnovi.</w:t>
      </w:r>
      <w:r w:rsidR="00DF4683">
        <w:rPr>
          <w:rFonts w:ascii="Times New Roman" w:hAnsi="Times New Roman"/>
          <w:sz w:val="24"/>
          <w:szCs w:val="24"/>
        </w:rPr>
        <w:t xml:space="preserve"> </w:t>
      </w:r>
      <w:r w:rsidRPr="00513EF5">
        <w:rPr>
          <w:rFonts w:ascii="Times New Roman" w:hAnsi="Times New Roman"/>
          <w:sz w:val="24"/>
          <w:szCs w:val="24"/>
        </w:rPr>
        <w:t>Jednokratna novčana pomoć za nabavu radnih bilježnica i drugog obrazovnog materijala iznosi:</w:t>
      </w:r>
    </w:p>
    <w:p w:rsidR="00F908B4" w:rsidRPr="00DC7FFD" w:rsidRDefault="00F908B4" w:rsidP="006F034D">
      <w:pPr>
        <w:pStyle w:val="Bezproreda"/>
        <w:spacing w:line="276" w:lineRule="auto"/>
        <w:jc w:val="both"/>
        <w:rPr>
          <w:rFonts w:ascii="Times New Roman" w:hAnsi="Times New Roman"/>
          <w:sz w:val="24"/>
          <w:szCs w:val="24"/>
        </w:rPr>
      </w:pPr>
      <w:r>
        <w:rPr>
          <w:rFonts w:ascii="Times New Roman" w:hAnsi="Times New Roman"/>
          <w:sz w:val="24"/>
          <w:szCs w:val="24"/>
        </w:rPr>
        <w:t>- 300,00 kn po uzdržavanom učeniku/ci od 1. do 4. razreda,</w:t>
      </w:r>
    </w:p>
    <w:p w:rsidR="007D35FD" w:rsidRPr="00EF49B0" w:rsidRDefault="00F908B4" w:rsidP="006F034D">
      <w:pPr>
        <w:pStyle w:val="Bezproreda"/>
        <w:spacing w:line="276" w:lineRule="auto"/>
        <w:jc w:val="both"/>
        <w:rPr>
          <w:rFonts w:ascii="Times New Roman" w:hAnsi="Times New Roman"/>
          <w:sz w:val="24"/>
          <w:szCs w:val="24"/>
        </w:rPr>
      </w:pPr>
      <w:r>
        <w:rPr>
          <w:rFonts w:ascii="Times New Roman" w:hAnsi="Times New Roman"/>
          <w:sz w:val="24"/>
          <w:szCs w:val="24"/>
        </w:rPr>
        <w:t xml:space="preserve">- 500,00 kn po uzdržavanom učeniku/ci od 5. do 8. razreda. </w:t>
      </w:r>
    </w:p>
    <w:p w:rsidR="007340DA" w:rsidRPr="00404CA7" w:rsidRDefault="00404CA7" w:rsidP="006F034D">
      <w:pPr>
        <w:pStyle w:val="Odlomakpopisa"/>
        <w:numPr>
          <w:ilvl w:val="0"/>
          <w:numId w:val="3"/>
        </w:numPr>
        <w:spacing w:line="276" w:lineRule="auto"/>
        <w:jc w:val="both"/>
        <w:rPr>
          <w:szCs w:val="24"/>
          <w:lang w:val="hr-HR"/>
        </w:rPr>
      </w:pPr>
      <w:r>
        <w:rPr>
          <w:szCs w:val="24"/>
          <w:lang w:val="hr-HR"/>
        </w:rPr>
        <w:t xml:space="preserve">U glavi IV. </w:t>
      </w:r>
      <w:r w:rsidR="007340DA" w:rsidRPr="00404CA7">
        <w:rPr>
          <w:szCs w:val="24"/>
          <w:lang w:val="hr-HR"/>
        </w:rPr>
        <w:t xml:space="preserve">CENTAR ZA PRUŽANJE USLUGA U ZAJEDNICI GRADA ŠIBENIKA </w:t>
      </w:r>
    </w:p>
    <w:p w:rsidR="007340DA" w:rsidRDefault="007340DA" w:rsidP="006F034D">
      <w:pPr>
        <w:spacing w:line="276" w:lineRule="auto"/>
        <w:rPr>
          <w:lang w:val="de-DE"/>
        </w:rPr>
      </w:pPr>
      <w:r>
        <w:rPr>
          <w:lang w:val="de-DE"/>
        </w:rPr>
        <w:t>Iznos o</w:t>
      </w:r>
      <w:r w:rsidR="00404CA7">
        <w:rPr>
          <w:lang w:val="de-DE"/>
        </w:rPr>
        <w:t xml:space="preserve">d </w:t>
      </w:r>
      <w:r w:rsidR="00EF49B0">
        <w:rPr>
          <w:lang w:val="de-DE"/>
        </w:rPr>
        <w:t>864</w:t>
      </w:r>
      <w:r>
        <w:rPr>
          <w:lang w:val="de-DE"/>
        </w:rPr>
        <w:t xml:space="preserve">.000 kuna se mijenja u iznos </w:t>
      </w:r>
      <w:r w:rsidRPr="00744994">
        <w:rPr>
          <w:lang w:val="de-DE"/>
        </w:rPr>
        <w:t>od</w:t>
      </w:r>
      <w:r w:rsidR="00744994" w:rsidRPr="00744994">
        <w:rPr>
          <w:lang w:val="de-DE"/>
        </w:rPr>
        <w:t xml:space="preserve"> </w:t>
      </w:r>
      <w:r w:rsidR="00FC217A">
        <w:rPr>
          <w:lang w:val="de-DE"/>
        </w:rPr>
        <w:t>86</w:t>
      </w:r>
      <w:r w:rsidR="00EF49B0">
        <w:rPr>
          <w:lang w:val="de-DE"/>
        </w:rPr>
        <w:t>7</w:t>
      </w:r>
      <w:r w:rsidRPr="00744994">
        <w:rPr>
          <w:lang w:val="de-DE"/>
        </w:rPr>
        <w:t>.000 kuna</w:t>
      </w:r>
    </w:p>
    <w:p w:rsidR="007340DA" w:rsidRDefault="007340DA" w:rsidP="006F034D">
      <w:pPr>
        <w:spacing w:line="276" w:lineRule="auto"/>
        <w:jc w:val="both"/>
        <w:rPr>
          <w:lang w:val="de-DE"/>
        </w:rPr>
      </w:pPr>
      <w:r>
        <w:rPr>
          <w:lang w:val="de-DE"/>
        </w:rPr>
        <w:t>Centar provodi programe pomoć u kući starijim osobama na području grada Šibenika i šibenskih otoka kojim se pružaju usluge pomoći starijim osobama u obavljanju svakodnevnih životnih aktivnosti neposredno u njihovim kućanstvima, te u prostorijama Centra.</w:t>
      </w:r>
    </w:p>
    <w:p w:rsidR="00DF4683" w:rsidRPr="00DF4683" w:rsidRDefault="007340DA" w:rsidP="006F034D">
      <w:pPr>
        <w:pStyle w:val="xmsolistparagraph"/>
        <w:shd w:val="clear" w:color="auto" w:fill="FFFFFF"/>
        <w:spacing w:before="0" w:beforeAutospacing="0" w:after="0" w:afterAutospacing="0" w:line="276" w:lineRule="auto"/>
        <w:jc w:val="both"/>
      </w:pPr>
      <w:r>
        <w:t xml:space="preserve">Rebalansom je planirani iznos sredstava od </w:t>
      </w:r>
      <w:r w:rsidR="00EF49B0">
        <w:t>864</w:t>
      </w:r>
      <w:r>
        <w:t xml:space="preserve">.000 kuna potrebno </w:t>
      </w:r>
      <w:r w:rsidR="00BE614F">
        <w:t xml:space="preserve">povećati </w:t>
      </w:r>
      <w:r w:rsidRPr="00A84385">
        <w:t xml:space="preserve">na </w:t>
      </w:r>
      <w:r w:rsidR="00BE614F">
        <w:t>86</w:t>
      </w:r>
      <w:r w:rsidR="00EF49B0">
        <w:t>7</w:t>
      </w:r>
      <w:r w:rsidR="00924A8D" w:rsidRPr="00A84385">
        <w:t>.000</w:t>
      </w:r>
      <w:r w:rsidR="00924A8D">
        <w:rPr>
          <w:b/>
        </w:rPr>
        <w:t xml:space="preserve"> </w:t>
      </w:r>
      <w:r>
        <w:t xml:space="preserve"> </w:t>
      </w:r>
      <w:r w:rsidRPr="00DF4683">
        <w:t xml:space="preserve">kuna. Razlika između </w:t>
      </w:r>
      <w:r w:rsidR="00DF4683" w:rsidRPr="00DF4683">
        <w:t xml:space="preserve">prvotno </w:t>
      </w:r>
      <w:r w:rsidRPr="00DF4683">
        <w:t>utvrđenog financijskog plana za 20</w:t>
      </w:r>
      <w:r w:rsidR="00DF4683" w:rsidRPr="00DF4683">
        <w:t>20</w:t>
      </w:r>
      <w:r w:rsidRPr="00DF4683">
        <w:t xml:space="preserve">. i </w:t>
      </w:r>
      <w:r w:rsidR="00DF4683" w:rsidRPr="00DF4683">
        <w:t xml:space="preserve">novog predloženog iskaz je </w:t>
      </w:r>
      <w:r w:rsidR="00DF4683" w:rsidRPr="00DF4683">
        <w:rPr>
          <w:rFonts w:eastAsiaTheme="minorHAnsi"/>
          <w:lang w:eastAsia="en-US"/>
        </w:rPr>
        <w:t xml:space="preserve">stvaranog iznosa, potrebnog za provođenje redovne djelatnosti Centra </w:t>
      </w:r>
      <w:r w:rsidR="00660160">
        <w:rPr>
          <w:rFonts w:eastAsiaTheme="minorHAnsi"/>
          <w:lang w:eastAsia="en-US"/>
        </w:rPr>
        <w:t>.</w:t>
      </w:r>
    </w:p>
    <w:p w:rsidR="00DF4683" w:rsidRPr="00DF4683" w:rsidRDefault="00DF4683" w:rsidP="006F034D">
      <w:pPr>
        <w:pStyle w:val="xmsolistparagraph"/>
        <w:shd w:val="clear" w:color="auto" w:fill="FFFFFF"/>
        <w:spacing w:before="0" w:beforeAutospacing="0" w:after="0" w:afterAutospacing="0" w:line="276" w:lineRule="auto"/>
        <w:jc w:val="both"/>
      </w:pPr>
    </w:p>
    <w:sectPr w:rsidR="00DF4683" w:rsidRPr="00DF4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B80"/>
    <w:multiLevelType w:val="hybridMultilevel"/>
    <w:tmpl w:val="AB6A7494"/>
    <w:lvl w:ilvl="0" w:tplc="D696B42C">
      <w:start w:val="5"/>
      <w:numFmt w:val="bullet"/>
      <w:lvlText w:val="-"/>
      <w:lvlJc w:val="left"/>
      <w:pPr>
        <w:ind w:left="420" w:hanging="360"/>
      </w:pPr>
      <w:rPr>
        <w:rFonts w:ascii="Times New Roman" w:eastAsia="Times New Roman" w:hAnsi="Times New Roman" w:cs="Times New Roman" w:hint="default"/>
        <w:i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B831FCD"/>
    <w:multiLevelType w:val="singleLevel"/>
    <w:tmpl w:val="76D0A1BA"/>
    <w:lvl w:ilvl="0">
      <w:start w:val="1"/>
      <w:numFmt w:val="decimal"/>
      <w:lvlText w:val="%1."/>
      <w:lvlJc w:val="left"/>
      <w:pPr>
        <w:tabs>
          <w:tab w:val="num" w:pos="1068"/>
        </w:tabs>
        <w:ind w:left="1068" w:hanging="360"/>
      </w:pPr>
      <w:rPr>
        <w:b w:val="0"/>
      </w:rPr>
    </w:lvl>
  </w:abstractNum>
  <w:abstractNum w:abstractNumId="2" w15:restartNumberingAfterBreak="0">
    <w:nsid w:val="21F5639A"/>
    <w:multiLevelType w:val="hybridMultilevel"/>
    <w:tmpl w:val="6144ECEE"/>
    <w:lvl w:ilvl="0" w:tplc="13089812">
      <w:numFmt w:val="bullet"/>
      <w:lvlText w:val="-"/>
      <w:lvlJc w:val="left"/>
      <w:pPr>
        <w:ind w:left="1428" w:hanging="360"/>
      </w:pPr>
      <w:rPr>
        <w:rFonts w:ascii="Times New Roman" w:eastAsia="Times New Roma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7B566498"/>
    <w:multiLevelType w:val="hybridMultilevel"/>
    <w:tmpl w:val="DCCC39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80F"/>
    <w:rsid w:val="00007D2B"/>
    <w:rsid w:val="0001511F"/>
    <w:rsid w:val="00017798"/>
    <w:rsid w:val="0002316B"/>
    <w:rsid w:val="00043632"/>
    <w:rsid w:val="000644DF"/>
    <w:rsid w:val="0009783F"/>
    <w:rsid w:val="000B6B9B"/>
    <w:rsid w:val="000C3F62"/>
    <w:rsid w:val="000C43AC"/>
    <w:rsid w:val="001308F4"/>
    <w:rsid w:val="00137257"/>
    <w:rsid w:val="00174462"/>
    <w:rsid w:val="001772C6"/>
    <w:rsid w:val="00177F72"/>
    <w:rsid w:val="00187FA9"/>
    <w:rsid w:val="001A1062"/>
    <w:rsid w:val="001D1B19"/>
    <w:rsid w:val="001D3B85"/>
    <w:rsid w:val="001F058A"/>
    <w:rsid w:val="00200316"/>
    <w:rsid w:val="00200330"/>
    <w:rsid w:val="00202906"/>
    <w:rsid w:val="00207D14"/>
    <w:rsid w:val="0025022F"/>
    <w:rsid w:val="00265679"/>
    <w:rsid w:val="00274EA5"/>
    <w:rsid w:val="002A3A92"/>
    <w:rsid w:val="002A546C"/>
    <w:rsid w:val="002B0119"/>
    <w:rsid w:val="002B5F7D"/>
    <w:rsid w:val="002C5347"/>
    <w:rsid w:val="002C550A"/>
    <w:rsid w:val="002C748F"/>
    <w:rsid w:val="002E2493"/>
    <w:rsid w:val="00314F14"/>
    <w:rsid w:val="003352D2"/>
    <w:rsid w:val="00335BA3"/>
    <w:rsid w:val="003461A7"/>
    <w:rsid w:val="00347BE8"/>
    <w:rsid w:val="00354BFC"/>
    <w:rsid w:val="00355961"/>
    <w:rsid w:val="003600CD"/>
    <w:rsid w:val="00361FE7"/>
    <w:rsid w:val="00386594"/>
    <w:rsid w:val="003D2CD9"/>
    <w:rsid w:val="00404638"/>
    <w:rsid w:val="004048A6"/>
    <w:rsid w:val="00404CA7"/>
    <w:rsid w:val="00413917"/>
    <w:rsid w:val="004141D6"/>
    <w:rsid w:val="004772EC"/>
    <w:rsid w:val="004962CA"/>
    <w:rsid w:val="004A1BE9"/>
    <w:rsid w:val="004A3363"/>
    <w:rsid w:val="004A3833"/>
    <w:rsid w:val="004E718D"/>
    <w:rsid w:val="004E7EB7"/>
    <w:rsid w:val="00513EF5"/>
    <w:rsid w:val="00520213"/>
    <w:rsid w:val="00524FF4"/>
    <w:rsid w:val="00527270"/>
    <w:rsid w:val="00530213"/>
    <w:rsid w:val="005361BE"/>
    <w:rsid w:val="00586F44"/>
    <w:rsid w:val="005C1CA1"/>
    <w:rsid w:val="005C4B28"/>
    <w:rsid w:val="005F44CD"/>
    <w:rsid w:val="006006FA"/>
    <w:rsid w:val="00632836"/>
    <w:rsid w:val="0063499F"/>
    <w:rsid w:val="006369BC"/>
    <w:rsid w:val="00660160"/>
    <w:rsid w:val="00666A6F"/>
    <w:rsid w:val="00687AFE"/>
    <w:rsid w:val="006A0884"/>
    <w:rsid w:val="006E2E64"/>
    <w:rsid w:val="006E69E9"/>
    <w:rsid w:val="006F034D"/>
    <w:rsid w:val="006F1170"/>
    <w:rsid w:val="00705658"/>
    <w:rsid w:val="00720825"/>
    <w:rsid w:val="007340DA"/>
    <w:rsid w:val="007357AB"/>
    <w:rsid w:val="00743B62"/>
    <w:rsid w:val="00744994"/>
    <w:rsid w:val="00746D0D"/>
    <w:rsid w:val="00750969"/>
    <w:rsid w:val="00756BA2"/>
    <w:rsid w:val="00766053"/>
    <w:rsid w:val="007A6D97"/>
    <w:rsid w:val="007C07E5"/>
    <w:rsid w:val="007D0E83"/>
    <w:rsid w:val="007D35FD"/>
    <w:rsid w:val="007D4511"/>
    <w:rsid w:val="007E1501"/>
    <w:rsid w:val="007F043F"/>
    <w:rsid w:val="007F47D0"/>
    <w:rsid w:val="007F682D"/>
    <w:rsid w:val="007F7B3B"/>
    <w:rsid w:val="007F7FA6"/>
    <w:rsid w:val="0081015A"/>
    <w:rsid w:val="0082717D"/>
    <w:rsid w:val="00827357"/>
    <w:rsid w:val="00834324"/>
    <w:rsid w:val="00841842"/>
    <w:rsid w:val="00892A07"/>
    <w:rsid w:val="00892F52"/>
    <w:rsid w:val="008A6A2F"/>
    <w:rsid w:val="008D1B65"/>
    <w:rsid w:val="008D3A01"/>
    <w:rsid w:val="008D7F0F"/>
    <w:rsid w:val="00902F97"/>
    <w:rsid w:val="00907462"/>
    <w:rsid w:val="00913966"/>
    <w:rsid w:val="0091433D"/>
    <w:rsid w:val="00924A8D"/>
    <w:rsid w:val="0092570B"/>
    <w:rsid w:val="00926989"/>
    <w:rsid w:val="00941F72"/>
    <w:rsid w:val="00943E81"/>
    <w:rsid w:val="009539B9"/>
    <w:rsid w:val="00956CCF"/>
    <w:rsid w:val="0095713C"/>
    <w:rsid w:val="00967086"/>
    <w:rsid w:val="009A3535"/>
    <w:rsid w:val="009B30FA"/>
    <w:rsid w:val="009B63CD"/>
    <w:rsid w:val="009C0E63"/>
    <w:rsid w:val="009D3C9F"/>
    <w:rsid w:val="009E56BB"/>
    <w:rsid w:val="009E5B72"/>
    <w:rsid w:val="009F780C"/>
    <w:rsid w:val="00A17D3A"/>
    <w:rsid w:val="00A20674"/>
    <w:rsid w:val="00A51E58"/>
    <w:rsid w:val="00A6389C"/>
    <w:rsid w:val="00A720BE"/>
    <w:rsid w:val="00A84385"/>
    <w:rsid w:val="00A96DF2"/>
    <w:rsid w:val="00A96E20"/>
    <w:rsid w:val="00AA3594"/>
    <w:rsid w:val="00AA434A"/>
    <w:rsid w:val="00AD7CA4"/>
    <w:rsid w:val="00B00E0D"/>
    <w:rsid w:val="00B13CD8"/>
    <w:rsid w:val="00B167DE"/>
    <w:rsid w:val="00B2478E"/>
    <w:rsid w:val="00B27582"/>
    <w:rsid w:val="00B313E0"/>
    <w:rsid w:val="00B443E6"/>
    <w:rsid w:val="00B628A8"/>
    <w:rsid w:val="00B7414D"/>
    <w:rsid w:val="00B91689"/>
    <w:rsid w:val="00B93C6B"/>
    <w:rsid w:val="00BA6FD9"/>
    <w:rsid w:val="00BB0C46"/>
    <w:rsid w:val="00BC0AFC"/>
    <w:rsid w:val="00BD3C0E"/>
    <w:rsid w:val="00BD572A"/>
    <w:rsid w:val="00BE614F"/>
    <w:rsid w:val="00C05376"/>
    <w:rsid w:val="00C21657"/>
    <w:rsid w:val="00C351B3"/>
    <w:rsid w:val="00C353AD"/>
    <w:rsid w:val="00C37B4B"/>
    <w:rsid w:val="00C55262"/>
    <w:rsid w:val="00C754C2"/>
    <w:rsid w:val="00C977C3"/>
    <w:rsid w:val="00CA4461"/>
    <w:rsid w:val="00CA591A"/>
    <w:rsid w:val="00CB11CD"/>
    <w:rsid w:val="00CB2514"/>
    <w:rsid w:val="00CB780F"/>
    <w:rsid w:val="00D0368F"/>
    <w:rsid w:val="00D05F3B"/>
    <w:rsid w:val="00D11C83"/>
    <w:rsid w:val="00D15424"/>
    <w:rsid w:val="00D42072"/>
    <w:rsid w:val="00D43005"/>
    <w:rsid w:val="00D83EE7"/>
    <w:rsid w:val="00DA166F"/>
    <w:rsid w:val="00DA3F68"/>
    <w:rsid w:val="00DB00B8"/>
    <w:rsid w:val="00DF4683"/>
    <w:rsid w:val="00DF6E9B"/>
    <w:rsid w:val="00E02C77"/>
    <w:rsid w:val="00E06323"/>
    <w:rsid w:val="00E218A9"/>
    <w:rsid w:val="00E234CC"/>
    <w:rsid w:val="00E53B5D"/>
    <w:rsid w:val="00E55921"/>
    <w:rsid w:val="00E7217A"/>
    <w:rsid w:val="00E769F6"/>
    <w:rsid w:val="00E81AA4"/>
    <w:rsid w:val="00E84797"/>
    <w:rsid w:val="00EA5B52"/>
    <w:rsid w:val="00EA773A"/>
    <w:rsid w:val="00EB19EC"/>
    <w:rsid w:val="00EB54BD"/>
    <w:rsid w:val="00EC2BE2"/>
    <w:rsid w:val="00EF49B0"/>
    <w:rsid w:val="00EF7EB0"/>
    <w:rsid w:val="00F04561"/>
    <w:rsid w:val="00F207C1"/>
    <w:rsid w:val="00F234A3"/>
    <w:rsid w:val="00F57E86"/>
    <w:rsid w:val="00F77AE7"/>
    <w:rsid w:val="00F908B4"/>
    <w:rsid w:val="00FA1334"/>
    <w:rsid w:val="00FB061C"/>
    <w:rsid w:val="00FC217A"/>
    <w:rsid w:val="00FD145B"/>
    <w:rsid w:val="00FD7917"/>
    <w:rsid w:val="00FE00B4"/>
    <w:rsid w:val="00FE0803"/>
    <w:rsid w:val="00FF7C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CBE0"/>
  <w15:docId w15:val="{0DD20110-8CB9-42C5-B5B5-CFA11370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42"/>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hr-HR"/>
    </w:rPr>
  </w:style>
  <w:style w:type="paragraph" w:styleId="Naslov1">
    <w:name w:val="heading 1"/>
    <w:basedOn w:val="Normal"/>
    <w:next w:val="Normal"/>
    <w:link w:val="Naslov1Char"/>
    <w:qFormat/>
    <w:rsid w:val="00841842"/>
    <w:pPr>
      <w:keepNext/>
      <w:jc w:val="center"/>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41842"/>
    <w:rPr>
      <w:rFonts w:ascii="Times New Roman" w:eastAsia="Times New Roman" w:hAnsi="Times New Roman" w:cs="Times New Roman"/>
      <w:b/>
      <w:sz w:val="24"/>
      <w:szCs w:val="20"/>
      <w:lang w:val="en-GB" w:eastAsia="hr-HR"/>
    </w:rPr>
  </w:style>
  <w:style w:type="paragraph" w:styleId="Tijeloteksta">
    <w:name w:val="Body Text"/>
    <w:basedOn w:val="Normal"/>
    <w:link w:val="TijelotekstaChar"/>
    <w:unhideWhenUsed/>
    <w:rsid w:val="00841842"/>
    <w:pPr>
      <w:jc w:val="both"/>
    </w:pPr>
  </w:style>
  <w:style w:type="character" w:customStyle="1" w:styleId="TijelotekstaChar">
    <w:name w:val="Tijelo teksta Char"/>
    <w:basedOn w:val="Zadanifontodlomka"/>
    <w:link w:val="Tijeloteksta"/>
    <w:rsid w:val="00841842"/>
    <w:rPr>
      <w:rFonts w:ascii="Times New Roman" w:eastAsia="Times New Roman" w:hAnsi="Times New Roman" w:cs="Times New Roman"/>
      <w:sz w:val="24"/>
      <w:szCs w:val="20"/>
      <w:lang w:val="en-GB" w:eastAsia="hr-HR"/>
    </w:rPr>
  </w:style>
  <w:style w:type="paragraph" w:styleId="Odlomakpopisa">
    <w:name w:val="List Paragraph"/>
    <w:basedOn w:val="Normal"/>
    <w:uiPriority w:val="34"/>
    <w:qFormat/>
    <w:rsid w:val="00841842"/>
    <w:pPr>
      <w:ind w:left="720"/>
      <w:contextualSpacing/>
    </w:pPr>
  </w:style>
  <w:style w:type="character" w:styleId="Naglaeno">
    <w:name w:val="Strong"/>
    <w:basedOn w:val="Zadanifontodlomka"/>
    <w:uiPriority w:val="22"/>
    <w:qFormat/>
    <w:rsid w:val="00841842"/>
    <w:rPr>
      <w:b/>
      <w:bCs/>
    </w:rPr>
  </w:style>
  <w:style w:type="paragraph" w:styleId="Zaglavlje">
    <w:name w:val="header"/>
    <w:basedOn w:val="Normal"/>
    <w:link w:val="ZaglavljeChar"/>
    <w:uiPriority w:val="99"/>
    <w:rsid w:val="00746D0D"/>
    <w:pPr>
      <w:tabs>
        <w:tab w:val="center" w:pos="4536"/>
        <w:tab w:val="right" w:pos="9072"/>
      </w:tabs>
      <w:suppressAutoHyphens/>
      <w:overflowPunct/>
      <w:autoSpaceDE/>
      <w:autoSpaceDN/>
      <w:adjustRightInd/>
    </w:pPr>
    <w:rPr>
      <w:rFonts w:ascii="Arial" w:hAnsi="Arial" w:cs="Arial"/>
      <w:sz w:val="20"/>
      <w:lang w:val="hr-HR" w:eastAsia="ar-SA"/>
    </w:rPr>
  </w:style>
  <w:style w:type="character" w:customStyle="1" w:styleId="ZaglavljeChar">
    <w:name w:val="Zaglavlje Char"/>
    <w:basedOn w:val="Zadanifontodlomka"/>
    <w:link w:val="Zaglavlje"/>
    <w:uiPriority w:val="99"/>
    <w:rsid w:val="00746D0D"/>
    <w:rPr>
      <w:rFonts w:ascii="Arial" w:eastAsia="Times New Roman" w:hAnsi="Arial" w:cs="Arial"/>
      <w:sz w:val="20"/>
      <w:szCs w:val="20"/>
      <w:lang w:eastAsia="ar-SA"/>
    </w:rPr>
  </w:style>
  <w:style w:type="paragraph" w:customStyle="1" w:styleId="xmsolistparagraph">
    <w:name w:val="x_msolistparagraph"/>
    <w:basedOn w:val="Normal"/>
    <w:rsid w:val="00BE614F"/>
    <w:pPr>
      <w:overflowPunct/>
      <w:autoSpaceDE/>
      <w:autoSpaceDN/>
      <w:adjustRightInd/>
      <w:spacing w:before="100" w:beforeAutospacing="1" w:after="100" w:afterAutospacing="1"/>
    </w:pPr>
    <w:rPr>
      <w:szCs w:val="24"/>
      <w:lang w:val="hr-HR"/>
    </w:rPr>
  </w:style>
  <w:style w:type="paragraph" w:styleId="Bezproreda">
    <w:name w:val="No Spacing"/>
    <w:uiPriority w:val="1"/>
    <w:qFormat/>
    <w:rsid w:val="00513EF5"/>
    <w:pPr>
      <w:spacing w:after="0" w:line="240" w:lineRule="auto"/>
    </w:pPr>
    <w:rPr>
      <w:rFonts w:ascii="Calibri" w:eastAsia="Times New Roman" w:hAnsi="Calibri" w:cs="Times New Roman"/>
      <w:lang w:eastAsia="hr-HR"/>
    </w:rPr>
  </w:style>
  <w:style w:type="character" w:styleId="Hiperveza">
    <w:name w:val="Hyperlink"/>
    <w:uiPriority w:val="99"/>
    <w:unhideWhenUsed/>
    <w:rsid w:val="00513EF5"/>
    <w:rPr>
      <w:color w:val="0000FF"/>
      <w:u w:val="single"/>
    </w:rPr>
  </w:style>
  <w:style w:type="paragraph" w:styleId="Tekstbalonia">
    <w:name w:val="Balloon Text"/>
    <w:basedOn w:val="Normal"/>
    <w:link w:val="TekstbaloniaChar"/>
    <w:uiPriority w:val="99"/>
    <w:semiHidden/>
    <w:unhideWhenUsed/>
    <w:rsid w:val="0013725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7257"/>
    <w:rPr>
      <w:rFonts w:ascii="Segoe UI" w:eastAsia="Times New Roman" w:hAnsi="Segoe UI" w:cs="Segoe UI"/>
      <w:sz w:val="18"/>
      <w:szCs w:val="18"/>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067519">
      <w:bodyDiv w:val="1"/>
      <w:marLeft w:val="0"/>
      <w:marRight w:val="0"/>
      <w:marTop w:val="0"/>
      <w:marBottom w:val="0"/>
      <w:divBdr>
        <w:top w:val="none" w:sz="0" w:space="0" w:color="auto"/>
        <w:left w:val="none" w:sz="0" w:space="0" w:color="auto"/>
        <w:bottom w:val="none" w:sz="0" w:space="0" w:color="auto"/>
        <w:right w:val="none" w:sz="0" w:space="0" w:color="auto"/>
      </w:divBdr>
    </w:div>
    <w:div w:id="1288241690">
      <w:bodyDiv w:val="1"/>
      <w:marLeft w:val="0"/>
      <w:marRight w:val="0"/>
      <w:marTop w:val="0"/>
      <w:marBottom w:val="0"/>
      <w:divBdr>
        <w:top w:val="none" w:sz="0" w:space="0" w:color="auto"/>
        <w:left w:val="none" w:sz="0" w:space="0" w:color="auto"/>
        <w:bottom w:val="none" w:sz="0" w:space="0" w:color="auto"/>
        <w:right w:val="none" w:sz="0" w:space="0" w:color="auto"/>
      </w:divBdr>
    </w:div>
    <w:div w:id="17768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3</Pages>
  <Words>1151</Words>
  <Characters>6562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217</cp:revision>
  <cp:lastPrinted>2020-12-01T07:19:00Z</cp:lastPrinted>
  <dcterms:created xsi:type="dcterms:W3CDTF">2017-09-08T09:48:00Z</dcterms:created>
  <dcterms:modified xsi:type="dcterms:W3CDTF">2020-12-21T12:27:00Z</dcterms:modified>
</cp:coreProperties>
</file>